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D5E8" w14:textId="2855D2BA" w:rsidR="00983AB4" w:rsidRPr="0023012F" w:rsidRDefault="00983AB4">
      <w:pPr>
        <w:pStyle w:val="Normal0"/>
        <w:tabs>
          <w:tab w:val="left" w:pos="2340"/>
        </w:tabs>
        <w:jc w:val="right"/>
        <w:rPr>
          <w:rFonts w:cs="Times New Roman"/>
          <w:i/>
          <w:iCs/>
          <w:sz w:val="24"/>
          <w:szCs w:val="24"/>
        </w:rPr>
      </w:pPr>
      <w:r w:rsidRPr="001A54BF">
        <w:rPr>
          <w:rFonts w:cs="Times New Roman"/>
          <w:i/>
          <w:iCs/>
          <w:sz w:val="24"/>
          <w:szCs w:val="24"/>
        </w:rPr>
        <w:t>Журов П.</w:t>
      </w:r>
      <w:r w:rsidR="00F061B3" w:rsidRPr="001A54BF">
        <w:rPr>
          <w:rFonts w:cs="Times New Roman"/>
          <w:i/>
          <w:iCs/>
          <w:sz w:val="24"/>
          <w:szCs w:val="24"/>
        </w:rPr>
        <w:t xml:space="preserve"> </w:t>
      </w:r>
      <w:r w:rsidRPr="0023012F">
        <w:rPr>
          <w:rFonts w:cs="Times New Roman"/>
          <w:i/>
          <w:iCs/>
          <w:sz w:val="24"/>
          <w:szCs w:val="24"/>
        </w:rPr>
        <w:t xml:space="preserve">М, </w:t>
      </w:r>
      <w:r w:rsidR="0004698C" w:rsidRPr="0023012F">
        <w:rPr>
          <w:rFonts w:cs="Times New Roman"/>
          <w:i/>
          <w:iCs/>
          <w:sz w:val="24"/>
          <w:szCs w:val="24"/>
        </w:rPr>
        <w:t>ГУ МФТИ</w:t>
      </w:r>
    </w:p>
    <w:p w14:paraId="222483F1" w14:textId="77777777" w:rsidR="00983AB4" w:rsidRPr="00983AB4" w:rsidRDefault="00983AB4" w:rsidP="00983AB4">
      <w:pPr>
        <w:pStyle w:val="Normal0"/>
        <w:tabs>
          <w:tab w:val="left" w:pos="2340"/>
        </w:tabs>
        <w:jc w:val="right"/>
        <w:rPr>
          <w:rFonts w:cs="Times New Roman"/>
          <w:i/>
          <w:sz w:val="24"/>
          <w:szCs w:val="24"/>
        </w:rPr>
      </w:pPr>
    </w:p>
    <w:p w14:paraId="2C6BEC5D" w14:textId="364E7DE5" w:rsidR="00910685" w:rsidRPr="00871676" w:rsidRDefault="00871676" w:rsidP="00871676">
      <w:pPr>
        <w:pStyle w:val="af1"/>
        <w:rPr>
          <w:b/>
          <w:sz w:val="32"/>
          <w:szCs w:val="32"/>
          <w:lang w:val="ru-RU"/>
        </w:rPr>
      </w:pPr>
      <w:r w:rsidRPr="00E00CDF">
        <w:rPr>
          <w:b/>
          <w:sz w:val="32"/>
          <w:szCs w:val="32"/>
          <w:lang w:val="ru-RU"/>
        </w:rPr>
        <w:t xml:space="preserve">Особенности контроля взаимодействия клиента </w:t>
      </w:r>
      <w:r w:rsidRPr="00871676">
        <w:rPr>
          <w:b/>
          <w:sz w:val="32"/>
          <w:szCs w:val="32"/>
        </w:rPr>
        <w:t>VMware</w:t>
      </w:r>
      <w:r w:rsidRPr="00871676">
        <w:rPr>
          <w:b/>
          <w:sz w:val="32"/>
          <w:szCs w:val="32"/>
          <w:lang w:val="ru-RU"/>
        </w:rPr>
        <w:t xml:space="preserve"> </w:t>
      </w:r>
      <w:r w:rsidRPr="00871676">
        <w:rPr>
          <w:b/>
          <w:sz w:val="32"/>
          <w:szCs w:val="32"/>
        </w:rPr>
        <w:t>vSphere</w:t>
      </w:r>
      <w:r w:rsidRPr="00871676">
        <w:rPr>
          <w:b/>
          <w:sz w:val="32"/>
          <w:szCs w:val="32"/>
          <w:lang w:val="ru-RU"/>
        </w:rPr>
        <w:t xml:space="preserve"> 6.5 </w:t>
      </w:r>
      <w:r w:rsidRPr="00E00CDF">
        <w:rPr>
          <w:b/>
          <w:sz w:val="32"/>
          <w:szCs w:val="32"/>
          <w:lang w:val="ru-RU"/>
        </w:rPr>
        <w:t xml:space="preserve">с </w:t>
      </w:r>
      <w:proofErr w:type="spellStart"/>
      <w:r w:rsidRPr="00871676">
        <w:rPr>
          <w:b/>
          <w:sz w:val="32"/>
          <w:szCs w:val="32"/>
        </w:rPr>
        <w:t>vCenter</w:t>
      </w:r>
      <w:proofErr w:type="spellEnd"/>
    </w:p>
    <w:p w14:paraId="1E332DAC" w14:textId="77777777" w:rsidR="00910685" w:rsidRPr="00910685" w:rsidRDefault="00910685" w:rsidP="00910685">
      <w:pPr>
        <w:pStyle w:val="Normal0"/>
        <w:tabs>
          <w:tab w:val="left" w:pos="2340"/>
        </w:tabs>
        <w:jc w:val="right"/>
        <w:rPr>
          <w:rFonts w:cs="Times New Roman"/>
          <w:i/>
          <w:sz w:val="24"/>
          <w:szCs w:val="24"/>
        </w:rPr>
      </w:pPr>
    </w:p>
    <w:p w14:paraId="06F3F59B" w14:textId="77777777" w:rsidR="00663270" w:rsidRPr="00F061B3" w:rsidRDefault="00D95FE6" w:rsidP="006524CF">
      <w:pPr>
        <w:pStyle w:val="Normal0"/>
        <w:tabs>
          <w:tab w:val="left" w:pos="2340"/>
        </w:tabs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На данный момент виртуализация является одной из самых быстроразвивающихся областей в сфере информационных технологий. Преимущественно виртуальные системы призваны заменить классические сервера, поэтому их задачей помимо прочего является и обработка большого количества данных. Но, как и в любой системе, работающей с данными, в виртуальной инфраструктуре необходимо обеспечить доверенную среду. Одним из важнейших инструментов обеспечения доверенной среды в виртуальной инфраструктуре является разграничение доступа.</w:t>
      </w:r>
    </w:p>
    <w:p w14:paraId="331115E7" w14:textId="676315B9" w:rsidR="6020A866" w:rsidRPr="00CF3509" w:rsidRDefault="6020A866" w:rsidP="00F061B3">
      <w:pPr>
        <w:pStyle w:val="Normal0"/>
        <w:jc w:val="both"/>
      </w:pPr>
    </w:p>
    <w:p w14:paraId="38BD0603" w14:textId="70E65AF9" w:rsidR="00663270" w:rsidRPr="006524CF" w:rsidRDefault="00182709" w:rsidP="006524CF">
      <w:pPr>
        <w:pStyle w:val="Normal0"/>
        <w:tabs>
          <w:tab w:val="left" w:pos="2340"/>
        </w:tabs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Может</w:t>
      </w:r>
      <w:r w:rsidR="00D95FE6" w:rsidRPr="006524CF">
        <w:rPr>
          <w:rFonts w:cs="Times New Roman"/>
          <w:sz w:val="24"/>
          <w:szCs w:val="24"/>
        </w:rPr>
        <w:t xml:space="preserve"> возникнуть вопрос</w:t>
      </w:r>
      <w:r w:rsidR="00736B87" w:rsidRPr="006524CF">
        <w:rPr>
          <w:rFonts w:cs="Times New Roman"/>
          <w:sz w:val="24"/>
          <w:szCs w:val="24"/>
        </w:rPr>
        <w:t xml:space="preserve">, почему именно на разграничении доступа делается акцент, ведь помимо него существует множество других </w:t>
      </w:r>
      <w:r w:rsidR="00F061B3">
        <w:rPr>
          <w:rFonts w:cs="Times New Roman"/>
          <w:sz w:val="24"/>
          <w:szCs w:val="24"/>
        </w:rPr>
        <w:t>задач</w:t>
      </w:r>
      <w:r w:rsidR="78FF9D3B" w:rsidRPr="006524CF">
        <w:rPr>
          <w:rFonts w:cs="Times New Roman"/>
          <w:sz w:val="24"/>
          <w:szCs w:val="24"/>
        </w:rPr>
        <w:t>.</w:t>
      </w:r>
      <w:r w:rsidR="00D95FE6" w:rsidRPr="006524CF">
        <w:rPr>
          <w:rFonts w:cs="Times New Roman"/>
          <w:sz w:val="24"/>
          <w:szCs w:val="24"/>
        </w:rPr>
        <w:t xml:space="preserve"> Ответ </w:t>
      </w:r>
      <w:r w:rsidR="00F061B3">
        <w:rPr>
          <w:rFonts w:cs="Times New Roman"/>
          <w:sz w:val="24"/>
          <w:szCs w:val="24"/>
        </w:rPr>
        <w:t>в том, что</w:t>
      </w:r>
      <w:r w:rsidR="5DF39514" w:rsidRPr="006524CF">
        <w:rPr>
          <w:rFonts w:cs="Times New Roman"/>
          <w:sz w:val="24"/>
          <w:szCs w:val="24"/>
        </w:rPr>
        <w:t xml:space="preserve"> </w:t>
      </w:r>
      <w:r w:rsidR="00D95FE6" w:rsidRPr="006524CF">
        <w:rPr>
          <w:rFonts w:cs="Times New Roman"/>
          <w:sz w:val="24"/>
          <w:szCs w:val="24"/>
        </w:rPr>
        <w:t xml:space="preserve">на данный момент это </w:t>
      </w:r>
      <w:r w:rsidR="78FF9D3B" w:rsidRPr="006524CF">
        <w:rPr>
          <w:rFonts w:cs="Times New Roman"/>
          <w:sz w:val="24"/>
          <w:szCs w:val="24"/>
        </w:rPr>
        <w:t>одна из самых</w:t>
      </w:r>
      <w:r w:rsidR="00D95FE6" w:rsidRPr="006524CF">
        <w:rPr>
          <w:rFonts w:cs="Times New Roman"/>
          <w:sz w:val="24"/>
          <w:szCs w:val="24"/>
        </w:rPr>
        <w:t xml:space="preserve"> актуальн</w:t>
      </w:r>
      <w:r w:rsidR="78FF9D3B" w:rsidRPr="006524CF">
        <w:rPr>
          <w:rFonts w:cs="Times New Roman"/>
          <w:sz w:val="24"/>
          <w:szCs w:val="24"/>
        </w:rPr>
        <w:t>ых</w:t>
      </w:r>
      <w:r w:rsidR="00D95FE6" w:rsidRPr="006524CF">
        <w:rPr>
          <w:rFonts w:cs="Times New Roman"/>
          <w:sz w:val="24"/>
          <w:szCs w:val="24"/>
        </w:rPr>
        <w:t xml:space="preserve"> проблем в вопросе безопасности виртуальных инфраструктур. В последнее время во всей сфере </w:t>
      </w:r>
      <w:r w:rsidR="00D95FE6" w:rsidRPr="006524CF">
        <w:rPr>
          <w:rFonts w:cs="Times New Roman"/>
          <w:sz w:val="24"/>
          <w:szCs w:val="24"/>
          <w:lang w:val="en-US"/>
        </w:rPr>
        <w:t>IT</w:t>
      </w:r>
      <w:r w:rsidR="00D95FE6" w:rsidRPr="006524CF">
        <w:rPr>
          <w:rFonts w:cs="Times New Roman"/>
          <w:sz w:val="24"/>
          <w:szCs w:val="24"/>
        </w:rPr>
        <w:t xml:space="preserve"> в целом и в области виртуализации в частности, наблюдается рост количества утечек данных. Самые крупные из них [</w:t>
      </w:r>
      <w:r w:rsidR="00E3055C" w:rsidRPr="00E3055C">
        <w:rPr>
          <w:rFonts w:cs="Times New Roman"/>
          <w:sz w:val="24"/>
          <w:szCs w:val="24"/>
        </w:rPr>
        <w:t>1</w:t>
      </w:r>
      <w:r w:rsidR="00D95FE6" w:rsidRPr="006524CF">
        <w:rPr>
          <w:rFonts w:cs="Times New Roman"/>
          <w:sz w:val="24"/>
          <w:szCs w:val="24"/>
        </w:rPr>
        <w:t xml:space="preserve">] связаны именно с неправильным разграничением доступа. </w:t>
      </w:r>
      <w:r w:rsidR="78FF9D3B" w:rsidRPr="006524CF">
        <w:rPr>
          <w:rFonts w:cs="Times New Roman"/>
          <w:sz w:val="24"/>
          <w:szCs w:val="24"/>
        </w:rPr>
        <w:t>П</w:t>
      </w:r>
      <w:r w:rsidR="6020A866" w:rsidRPr="006524CF">
        <w:rPr>
          <w:rFonts w:cs="Times New Roman"/>
          <w:sz w:val="24"/>
          <w:szCs w:val="24"/>
        </w:rPr>
        <w:t>оэтому так важно обеспечить возможность гибкой и удобной настрой</w:t>
      </w:r>
      <w:r w:rsidR="238B50A5" w:rsidRPr="006524CF">
        <w:rPr>
          <w:rFonts w:cs="Times New Roman"/>
          <w:sz w:val="24"/>
          <w:szCs w:val="24"/>
        </w:rPr>
        <w:t>ки прав пользователей</w:t>
      </w:r>
      <w:r w:rsidR="00D95FE6" w:rsidRPr="006524CF">
        <w:rPr>
          <w:rFonts w:cs="Times New Roman"/>
          <w:sz w:val="24"/>
          <w:szCs w:val="24"/>
        </w:rPr>
        <w:t>.</w:t>
      </w:r>
    </w:p>
    <w:p w14:paraId="2FDCA7E3" w14:textId="33FCCB84" w:rsidR="6020A866" w:rsidRPr="00CF3509" w:rsidRDefault="6020A866" w:rsidP="00F061B3">
      <w:pPr>
        <w:pStyle w:val="Normal0"/>
        <w:jc w:val="both"/>
      </w:pPr>
    </w:p>
    <w:p w14:paraId="233683F6" w14:textId="503CEB22" w:rsidR="00663270" w:rsidRPr="00F061B3" w:rsidRDefault="00D95FE6" w:rsidP="00F061B3">
      <w:pPr>
        <w:pStyle w:val="a7"/>
        <w:shd w:val="clear" w:color="auto" w:fill="FFFFFF" w:themeFill="background1"/>
        <w:spacing w:before="150" w:after="150"/>
        <w:jc w:val="both"/>
        <w:rPr>
          <w:rFonts w:cs="Times New Roman"/>
          <w:color w:val="000000" w:themeColor="text1"/>
        </w:rPr>
      </w:pPr>
      <w:r w:rsidRPr="006524CF">
        <w:rPr>
          <w:rFonts w:cs="Times New Roman"/>
        </w:rPr>
        <w:t xml:space="preserve">Лидером в области виртуализации на данный момент является </w:t>
      </w:r>
      <w:r w:rsidRPr="006524CF">
        <w:rPr>
          <w:rFonts w:cs="Times New Roman"/>
          <w:lang w:val="en-US"/>
        </w:rPr>
        <w:t>VMware</w:t>
      </w:r>
      <w:r w:rsidRPr="006524CF">
        <w:rPr>
          <w:rFonts w:cs="Times New Roman"/>
        </w:rPr>
        <w:t xml:space="preserve"> с продуктом </w:t>
      </w:r>
      <w:r w:rsidRPr="006524CF">
        <w:rPr>
          <w:rFonts w:cs="Times New Roman"/>
          <w:lang w:val="en-US"/>
        </w:rPr>
        <w:t>vSphere</w:t>
      </w:r>
      <w:r w:rsidRPr="006524CF">
        <w:rPr>
          <w:rFonts w:cs="Times New Roman"/>
        </w:rPr>
        <w:t xml:space="preserve">. Но, даже несмотря на все достоинства данного ПО, в нём есть существенный недостаток с точки зрения безопасности, а именно: администратор </w:t>
      </w:r>
      <w:proofErr w:type="gramStart"/>
      <w:r w:rsidRPr="006524CF">
        <w:rPr>
          <w:rFonts w:cs="Times New Roman"/>
        </w:rPr>
        <w:t>отвечает</w:t>
      </w:r>
      <w:proofErr w:type="gramEnd"/>
      <w:r w:rsidRPr="006524CF">
        <w:rPr>
          <w:rFonts w:cs="Times New Roman"/>
        </w:rPr>
        <w:t xml:space="preserve"> как за управление инфраструктурой, так и за назначение прав доступа пользователям к её элементам. Это влечет за собой высокую трудоёмкость решения следующей проблемы: если в системе есть несколько сегментов, то критически возрастает вероятность преднамеренной или случайной утечки данных из одного сегмента в другой [</w:t>
      </w:r>
      <w:r w:rsidR="001C4362" w:rsidRPr="001C4362">
        <w:rPr>
          <w:rFonts w:cs="Times New Roman"/>
        </w:rPr>
        <w:t>2,</w:t>
      </w:r>
      <w:r w:rsidR="00F061B3">
        <w:rPr>
          <w:rFonts w:cs="Times New Roman"/>
        </w:rPr>
        <w:t xml:space="preserve"> </w:t>
      </w:r>
      <w:r w:rsidR="001C4362" w:rsidRPr="001C4362">
        <w:rPr>
          <w:rFonts w:cs="Times New Roman"/>
        </w:rPr>
        <w:t>3,</w:t>
      </w:r>
      <w:r w:rsidR="00F061B3">
        <w:rPr>
          <w:rFonts w:cs="Times New Roman"/>
        </w:rPr>
        <w:t xml:space="preserve"> </w:t>
      </w:r>
      <w:r w:rsidR="001C4362" w:rsidRPr="001C4362">
        <w:rPr>
          <w:rFonts w:cs="Times New Roman"/>
        </w:rPr>
        <w:t>4</w:t>
      </w:r>
      <w:r w:rsidRPr="006524CF">
        <w:rPr>
          <w:rFonts w:cs="Times New Roman"/>
        </w:rPr>
        <w:t>]. Для её решения необходимо средство, позволяющее разграничить доступ к элементам инфраструктуры для всех пользователей, включая администратора.</w:t>
      </w:r>
    </w:p>
    <w:p w14:paraId="39A14D9E" w14:textId="5ECA79C6" w:rsidR="2A0E9A3B" w:rsidRPr="006524CF" w:rsidRDefault="2A0E9A3B" w:rsidP="00F061B3">
      <w:pPr>
        <w:pStyle w:val="a7"/>
        <w:jc w:val="both"/>
      </w:pPr>
    </w:p>
    <w:p w14:paraId="66E0A1FE" w14:textId="258EDE79" w:rsidR="00663270" w:rsidRPr="00F061B3" w:rsidRDefault="00D95FE6" w:rsidP="00F061B3">
      <w:pPr>
        <w:pStyle w:val="Normal0"/>
        <w:shd w:val="clear" w:color="auto" w:fill="FFFFFF" w:themeFill="background1"/>
        <w:spacing w:before="150" w:after="150"/>
        <w:jc w:val="both"/>
        <w:rPr>
          <w:rFonts w:cs="Times New Roman"/>
          <w:color w:val="000000" w:themeColor="text1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На сегодняшний день на рынке существует всего три продукта с подобным функционалом. Но один из них [</w:t>
      </w:r>
      <w:r w:rsidR="001C4362">
        <w:rPr>
          <w:rFonts w:cs="Times New Roman"/>
          <w:sz w:val="24"/>
          <w:szCs w:val="24"/>
        </w:rPr>
        <w:t>5</w:t>
      </w:r>
      <w:r w:rsidRPr="006524CF">
        <w:rPr>
          <w:rFonts w:cs="Times New Roman"/>
          <w:sz w:val="24"/>
          <w:szCs w:val="24"/>
        </w:rPr>
        <w:t>] не имеет сертификата ФСТЭК (а значит, не может применяться в государственных информационных системах), а второй [</w:t>
      </w:r>
      <w:r w:rsidR="001C4362">
        <w:rPr>
          <w:rFonts w:cs="Times New Roman"/>
          <w:sz w:val="24"/>
          <w:szCs w:val="24"/>
        </w:rPr>
        <w:t>6</w:t>
      </w:r>
      <w:r w:rsidRPr="006524CF">
        <w:rPr>
          <w:rFonts w:cs="Times New Roman"/>
          <w:sz w:val="24"/>
          <w:szCs w:val="24"/>
        </w:rPr>
        <w:t xml:space="preserve">] – не работает напрямую с </w:t>
      </w:r>
      <w:proofErr w:type="spellStart"/>
      <w:r w:rsidRPr="006524CF">
        <w:rPr>
          <w:rFonts w:cs="Times New Roman"/>
          <w:sz w:val="24"/>
          <w:szCs w:val="24"/>
        </w:rPr>
        <w:t>vSphere</w:t>
      </w:r>
      <w:proofErr w:type="spellEnd"/>
      <w:r w:rsidRPr="006524CF">
        <w:rPr>
          <w:rFonts w:cs="Times New Roman"/>
          <w:sz w:val="24"/>
          <w:szCs w:val="24"/>
        </w:rPr>
        <w:t xml:space="preserve"> (использует сторонний клиент), что вынуждает администратора изменить привычный порядок работы.</w:t>
      </w:r>
    </w:p>
    <w:p w14:paraId="7BF7D400" w14:textId="77777777" w:rsidR="2A0E9A3B" w:rsidRPr="00CF3509" w:rsidRDefault="2A0E9A3B" w:rsidP="00F061B3">
      <w:pPr>
        <w:pStyle w:val="Normal0"/>
        <w:jc w:val="both"/>
      </w:pPr>
    </w:p>
    <w:p w14:paraId="4D5FC0F2" w14:textId="636679CB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  <w:shd w:val="clear" w:color="auto" w:fill="FFFFFF"/>
        </w:rPr>
        <w:t>Третий комплекс [</w:t>
      </w:r>
      <w:r w:rsidR="001C4362">
        <w:rPr>
          <w:rFonts w:cs="Times New Roman"/>
          <w:sz w:val="24"/>
          <w:szCs w:val="24"/>
          <w:shd w:val="clear" w:color="auto" w:fill="FFFFFF"/>
        </w:rPr>
        <w:t>7</w:t>
      </w:r>
      <w:r w:rsidRPr="006524CF">
        <w:rPr>
          <w:rFonts w:cs="Times New Roman"/>
          <w:sz w:val="24"/>
          <w:szCs w:val="24"/>
          <w:shd w:val="clear" w:color="auto" w:fill="FFFFFF"/>
        </w:rPr>
        <w:t xml:space="preserve">] </w:t>
      </w:r>
      <w:r w:rsidR="001C4362">
        <w:rPr>
          <w:rFonts w:cs="Times New Roman"/>
          <w:sz w:val="24"/>
          <w:szCs w:val="24"/>
          <w:shd w:val="clear" w:color="auto" w:fill="FFFFFF"/>
        </w:rPr>
        <w:t>с</w:t>
      </w:r>
      <w:r w:rsidR="001C4362" w:rsidRPr="006524CF">
        <w:rPr>
          <w:rFonts w:cs="Times New Roman"/>
          <w:sz w:val="24"/>
          <w:szCs w:val="24"/>
          <w:shd w:val="clear" w:color="auto" w:fill="FFFFFF"/>
        </w:rPr>
        <w:t>оответствует</w:t>
      </w:r>
      <w:r w:rsidRPr="006524CF">
        <w:rPr>
          <w:rFonts w:cs="Times New Roman"/>
          <w:sz w:val="24"/>
          <w:szCs w:val="24"/>
          <w:shd w:val="clear" w:color="auto" w:fill="FFFFFF"/>
        </w:rPr>
        <w:t xml:space="preserve"> все</w:t>
      </w:r>
      <w:r w:rsidR="00F061B3">
        <w:rPr>
          <w:rFonts w:cs="Times New Roman"/>
          <w:sz w:val="24"/>
          <w:szCs w:val="24"/>
          <w:shd w:val="clear" w:color="auto" w:fill="FFFFFF"/>
        </w:rPr>
        <w:t>й нормативной базе и не меняет порядка работы управляющего персонала</w:t>
      </w:r>
      <w:r w:rsidRPr="006524CF">
        <w:rPr>
          <w:rFonts w:cs="Times New Roman"/>
          <w:sz w:val="24"/>
          <w:szCs w:val="24"/>
          <w:shd w:val="clear" w:color="auto" w:fill="FFFFFF"/>
        </w:rPr>
        <w:t xml:space="preserve">, но в связи с заявлением </w:t>
      </w:r>
      <w:proofErr w:type="spellStart"/>
      <w:r w:rsidRPr="006524CF">
        <w:rPr>
          <w:rFonts w:cs="Times New Roman"/>
          <w:sz w:val="24"/>
          <w:szCs w:val="24"/>
          <w:shd w:val="clear" w:color="auto" w:fill="FFFFFF"/>
        </w:rPr>
        <w:t>VMware</w:t>
      </w:r>
      <w:proofErr w:type="spellEnd"/>
      <w:r w:rsidRPr="006524CF">
        <w:rPr>
          <w:rFonts w:cs="Times New Roman"/>
          <w:sz w:val="24"/>
          <w:szCs w:val="24"/>
          <w:shd w:val="clear" w:color="auto" w:fill="FFFFFF"/>
        </w:rPr>
        <w:t xml:space="preserve"> о том, что в следующей версии продукта [</w:t>
      </w:r>
      <w:r w:rsidR="001C4362">
        <w:rPr>
          <w:rFonts w:cs="Times New Roman"/>
          <w:sz w:val="24"/>
          <w:szCs w:val="24"/>
          <w:shd w:val="clear" w:color="auto" w:fill="FFFFFF"/>
        </w:rPr>
        <w:t>8</w:t>
      </w:r>
      <w:r w:rsidRPr="006524CF">
        <w:rPr>
          <w:rFonts w:cs="Times New Roman"/>
          <w:sz w:val="24"/>
          <w:szCs w:val="24"/>
          <w:shd w:val="clear" w:color="auto" w:fill="FFFFFF"/>
        </w:rPr>
        <w:t>] будет использоваться новый клиент управления на основе HTML5, что влечет за собой изменение принципа взаимодействия веб-клиента с сервером, можно сделать вывод, что существующие решения бол</w:t>
      </w:r>
      <w:r w:rsidR="7D063F70" w:rsidRPr="006524CF">
        <w:rPr>
          <w:rFonts w:cs="Times New Roman"/>
          <w:sz w:val="24"/>
          <w:szCs w:val="24"/>
          <w:shd w:val="clear" w:color="auto" w:fill="FFFFFF"/>
        </w:rPr>
        <w:t>е</w:t>
      </w:r>
      <w:r w:rsidRPr="006524CF">
        <w:rPr>
          <w:rFonts w:cs="Times New Roman"/>
          <w:sz w:val="24"/>
          <w:szCs w:val="24"/>
          <w:shd w:val="clear" w:color="auto" w:fill="FFFFFF"/>
        </w:rPr>
        <w:t>е не применимы, а значит, проблема остается актуальной.</w:t>
      </w:r>
      <w:r w:rsidRPr="006524CF">
        <w:rPr>
          <w:rFonts w:cs="Times New Roman"/>
          <w:sz w:val="24"/>
          <w:szCs w:val="24"/>
        </w:rPr>
        <w:t xml:space="preserve"> Данную проблему так же усугубляет то, что у новой версии нет открытого </w:t>
      </w:r>
      <w:r w:rsidRPr="006524CF">
        <w:rPr>
          <w:rFonts w:cs="Times New Roman"/>
          <w:sz w:val="24"/>
          <w:szCs w:val="24"/>
          <w:lang w:val="en-US"/>
        </w:rPr>
        <w:t>API</w:t>
      </w:r>
      <w:r w:rsidRPr="006524CF">
        <w:rPr>
          <w:rFonts w:cs="Times New Roman"/>
          <w:sz w:val="24"/>
          <w:szCs w:val="24"/>
        </w:rPr>
        <w:t xml:space="preserve">, </w:t>
      </w:r>
      <w:proofErr w:type="gramStart"/>
      <w:r w:rsidR="001A54BF" w:rsidRPr="006524CF">
        <w:rPr>
          <w:rFonts w:cs="Times New Roman"/>
          <w:sz w:val="24"/>
          <w:szCs w:val="24"/>
        </w:rPr>
        <w:t>а следовательно</w:t>
      </w:r>
      <w:proofErr w:type="gramEnd"/>
      <w:r w:rsidR="001A54BF" w:rsidRPr="006524CF">
        <w:rPr>
          <w:rFonts w:cs="Times New Roman"/>
          <w:sz w:val="24"/>
          <w:szCs w:val="24"/>
        </w:rPr>
        <w:t>,</w:t>
      </w:r>
      <w:r w:rsidRPr="006524CF">
        <w:rPr>
          <w:rFonts w:cs="Times New Roman"/>
          <w:sz w:val="24"/>
          <w:szCs w:val="24"/>
        </w:rPr>
        <w:t xml:space="preserve"> у разработчиков нет возможности быстро переделать существующие решения под новый клиент.</w:t>
      </w:r>
    </w:p>
    <w:p w14:paraId="41C8F396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029180D2" w14:textId="38B559AE" w:rsidR="00663270" w:rsidRPr="00F061B3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В </w:t>
      </w:r>
      <w:r w:rsidR="0023012F">
        <w:rPr>
          <w:rFonts w:cs="Times New Roman"/>
          <w:sz w:val="24"/>
          <w:szCs w:val="24"/>
        </w:rPr>
        <w:t xml:space="preserve">то же время именно последний случай – ПАК «Сегмент-В.» – представляется наиболее целесообразным для доработки, поскольку в его случае не требуется коренной пересмотр решения. </w:t>
      </w:r>
      <w:proofErr w:type="gramStart"/>
      <w:r w:rsidR="0023012F">
        <w:rPr>
          <w:rFonts w:cs="Times New Roman"/>
          <w:sz w:val="24"/>
          <w:szCs w:val="24"/>
        </w:rPr>
        <w:t xml:space="preserve">В </w:t>
      </w:r>
      <w:r w:rsidRPr="006524CF">
        <w:rPr>
          <w:rFonts w:cs="Times New Roman"/>
          <w:sz w:val="24"/>
          <w:szCs w:val="24"/>
        </w:rPr>
        <w:t xml:space="preserve"> статье</w:t>
      </w:r>
      <w:proofErr w:type="gramEnd"/>
      <w:r w:rsidRPr="006524CF">
        <w:rPr>
          <w:rFonts w:cs="Times New Roman"/>
          <w:sz w:val="24"/>
          <w:szCs w:val="24"/>
        </w:rPr>
        <w:t xml:space="preserve"> описан</w:t>
      </w:r>
      <w:r w:rsidR="0023012F">
        <w:rPr>
          <w:rFonts w:cs="Times New Roman"/>
          <w:sz w:val="24"/>
          <w:szCs w:val="24"/>
        </w:rPr>
        <w:t>ы основные аспекты этой доработки</w:t>
      </w:r>
      <w:r w:rsidRPr="006524CF">
        <w:rPr>
          <w:rFonts w:cs="Times New Roman"/>
          <w:sz w:val="24"/>
          <w:szCs w:val="24"/>
        </w:rPr>
        <w:t xml:space="preserve">, в рамках которой был </w:t>
      </w:r>
      <w:r w:rsidRPr="006524CF">
        <w:rPr>
          <w:rFonts w:cs="Times New Roman"/>
          <w:sz w:val="24"/>
          <w:szCs w:val="24"/>
        </w:rPr>
        <w:lastRenderedPageBreak/>
        <w:t xml:space="preserve">проведен анализ трафика передаваемого от </w:t>
      </w:r>
      <w:r w:rsidRPr="006524CF">
        <w:rPr>
          <w:rFonts w:cs="Times New Roman"/>
          <w:sz w:val="24"/>
          <w:szCs w:val="24"/>
          <w:lang w:val="en-US"/>
        </w:rPr>
        <w:t>HTML</w:t>
      </w:r>
      <w:r w:rsidRPr="006524CF">
        <w:rPr>
          <w:rFonts w:cs="Times New Roman"/>
          <w:sz w:val="24"/>
          <w:szCs w:val="24"/>
        </w:rPr>
        <w:t xml:space="preserve">5 клиента </w:t>
      </w:r>
      <w:r w:rsidRPr="006524CF">
        <w:rPr>
          <w:rFonts w:cs="Times New Roman"/>
          <w:sz w:val="24"/>
          <w:szCs w:val="24"/>
          <w:lang w:val="en-US"/>
        </w:rPr>
        <w:t>vSphere</w:t>
      </w:r>
      <w:r w:rsidRPr="006524CF">
        <w:rPr>
          <w:rFonts w:cs="Times New Roman"/>
          <w:sz w:val="24"/>
          <w:szCs w:val="24"/>
        </w:rPr>
        <w:t xml:space="preserve"> на </w:t>
      </w:r>
      <w:proofErr w:type="spellStart"/>
      <w:r w:rsidRPr="006524CF">
        <w:rPr>
          <w:rFonts w:cs="Times New Roman"/>
          <w:sz w:val="24"/>
          <w:szCs w:val="24"/>
          <w:lang w:val="en-US"/>
        </w:rPr>
        <w:t>vCenter</w:t>
      </w:r>
      <w:proofErr w:type="spellEnd"/>
      <w:r w:rsidRPr="006524CF">
        <w:rPr>
          <w:rFonts w:cs="Times New Roman"/>
          <w:sz w:val="24"/>
          <w:szCs w:val="24"/>
        </w:rPr>
        <w:t>, частично выделен протокол управления, а затем рассмотрены особенности, которые можно использовать для контроля доступа.</w:t>
      </w:r>
      <w:r w:rsidR="529749D6" w:rsidRPr="006524CF">
        <w:rPr>
          <w:rFonts w:cs="Times New Roman"/>
          <w:sz w:val="24"/>
          <w:szCs w:val="24"/>
        </w:rPr>
        <w:t xml:space="preserve"> </w:t>
      </w:r>
    </w:p>
    <w:p w14:paraId="546E3688" w14:textId="77777777" w:rsidR="006524CF" w:rsidRPr="006524CF" w:rsidRDefault="006524CF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43BE92F8" w14:textId="77777777" w:rsidR="00663270" w:rsidRDefault="00D95FE6" w:rsidP="006524CF">
      <w:pPr>
        <w:pStyle w:val="af1"/>
        <w:jc w:val="both"/>
        <w:rPr>
          <w:b/>
          <w:lang w:val="ru-RU"/>
        </w:rPr>
      </w:pPr>
      <w:r w:rsidRPr="006524CF">
        <w:rPr>
          <w:b/>
          <w:lang w:val="ru-RU"/>
        </w:rPr>
        <w:t>Рассмотрение существующей модели разграничения доступа</w:t>
      </w:r>
    </w:p>
    <w:p w14:paraId="5C59B7D2" w14:textId="5DE62A91" w:rsidR="006524CF" w:rsidRPr="006524CF" w:rsidRDefault="006524CF" w:rsidP="006524CF">
      <w:pPr>
        <w:pStyle w:val="af1"/>
        <w:jc w:val="both"/>
        <w:rPr>
          <w:b/>
          <w:lang w:val="ru-RU"/>
        </w:rPr>
      </w:pPr>
    </w:p>
    <w:p w14:paraId="331F9549" w14:textId="79EED26E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Прежде </w:t>
      </w:r>
      <w:r w:rsidR="00182709" w:rsidRPr="006524CF">
        <w:rPr>
          <w:rFonts w:cs="Times New Roman"/>
          <w:sz w:val="24"/>
          <w:szCs w:val="24"/>
        </w:rPr>
        <w:t>всего,</w:t>
      </w:r>
      <w:r w:rsidRPr="006524CF">
        <w:rPr>
          <w:rFonts w:cs="Times New Roman"/>
          <w:sz w:val="24"/>
          <w:szCs w:val="24"/>
        </w:rPr>
        <w:t xml:space="preserve"> стоит описать модель разграничения доступа для виртуальной инфраструктуры </w:t>
      </w:r>
      <w:r w:rsidRPr="006524CF">
        <w:rPr>
          <w:rFonts w:cs="Times New Roman"/>
          <w:sz w:val="24"/>
          <w:szCs w:val="24"/>
          <w:lang w:val="en-US"/>
        </w:rPr>
        <w:t>vSphere</w:t>
      </w:r>
      <w:r w:rsidRPr="006524CF">
        <w:rPr>
          <w:rFonts w:cs="Times New Roman"/>
          <w:sz w:val="24"/>
          <w:szCs w:val="24"/>
        </w:rPr>
        <w:t xml:space="preserve"> [</w:t>
      </w:r>
      <w:r w:rsidR="00871676">
        <w:rPr>
          <w:rFonts w:cs="Times New Roman"/>
          <w:sz w:val="24"/>
          <w:szCs w:val="24"/>
        </w:rPr>
        <w:t>9</w:t>
      </w:r>
      <w:r w:rsidRPr="006524CF">
        <w:rPr>
          <w:rFonts w:cs="Times New Roman"/>
          <w:sz w:val="24"/>
          <w:szCs w:val="24"/>
        </w:rPr>
        <w:t>]</w:t>
      </w:r>
      <w:r w:rsidR="5D4334B0" w:rsidRPr="006524CF">
        <w:rPr>
          <w:rFonts w:cs="Times New Roman"/>
          <w:sz w:val="24"/>
          <w:szCs w:val="24"/>
        </w:rPr>
        <w:t xml:space="preserve">, которая используется в ПАК </w:t>
      </w:r>
      <w:r w:rsidR="001A3799">
        <w:rPr>
          <w:rFonts w:cs="Times New Roman"/>
          <w:sz w:val="24"/>
          <w:szCs w:val="24"/>
        </w:rPr>
        <w:t>«</w:t>
      </w:r>
      <w:r w:rsidR="5D4334B0" w:rsidRPr="006524CF">
        <w:rPr>
          <w:rFonts w:cs="Times New Roman"/>
          <w:sz w:val="24"/>
          <w:szCs w:val="24"/>
        </w:rPr>
        <w:t>Сегмент-В</w:t>
      </w:r>
      <w:r w:rsidR="001A3799">
        <w:rPr>
          <w:rFonts w:cs="Times New Roman"/>
          <w:sz w:val="24"/>
          <w:szCs w:val="24"/>
        </w:rPr>
        <w:t>.»</w:t>
      </w:r>
      <w:r w:rsidRPr="006524CF">
        <w:rPr>
          <w:rFonts w:cs="Times New Roman"/>
          <w:sz w:val="24"/>
          <w:szCs w:val="24"/>
        </w:rPr>
        <w:t>. Для этого выделим несколько ключевых особенностей данной инфраструктуры, которые эта модель использует.</w:t>
      </w:r>
    </w:p>
    <w:p w14:paraId="0E27B00A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06DCF02A" w14:textId="77777777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Самым главным элементом </w:t>
      </w:r>
      <w:r w:rsidRPr="006524CF">
        <w:rPr>
          <w:rFonts w:cs="Times New Roman"/>
          <w:sz w:val="24"/>
          <w:szCs w:val="24"/>
          <w:lang w:val="en-US"/>
        </w:rPr>
        <w:t>vSphere</w:t>
      </w:r>
      <w:r w:rsidRPr="006524CF">
        <w:rPr>
          <w:rFonts w:cs="Times New Roman"/>
          <w:sz w:val="24"/>
          <w:szCs w:val="24"/>
        </w:rPr>
        <w:t xml:space="preserve"> является центральный сервер виртуальной инфраструктуры – </w:t>
      </w:r>
      <w:r w:rsidRPr="006524CF">
        <w:rPr>
          <w:rFonts w:cs="Times New Roman"/>
          <w:sz w:val="24"/>
          <w:szCs w:val="24"/>
          <w:lang w:val="en-US"/>
        </w:rPr>
        <w:t>VCSA</w:t>
      </w:r>
      <w:r w:rsidRPr="006524CF">
        <w:rPr>
          <w:rFonts w:cs="Times New Roman"/>
          <w:sz w:val="24"/>
          <w:szCs w:val="24"/>
        </w:rPr>
        <w:t xml:space="preserve"> (</w:t>
      </w:r>
      <w:proofErr w:type="spellStart"/>
      <w:r w:rsidRPr="006524CF">
        <w:rPr>
          <w:rFonts w:cs="Times New Roman"/>
          <w:sz w:val="24"/>
          <w:szCs w:val="24"/>
          <w:lang w:val="en-US"/>
        </w:rPr>
        <w:t>vCenter</w:t>
      </w:r>
      <w:proofErr w:type="spellEnd"/>
      <w:r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  <w:lang w:val="en-US"/>
        </w:rPr>
        <w:t>Server</w:t>
      </w:r>
      <w:r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  <w:lang w:val="en-US"/>
        </w:rPr>
        <w:t>Appliance</w:t>
      </w:r>
      <w:r w:rsidRPr="006524CF">
        <w:rPr>
          <w:rFonts w:cs="Times New Roman"/>
          <w:sz w:val="24"/>
          <w:szCs w:val="24"/>
        </w:rPr>
        <w:t>). К нему подключаются различные гипервизоры, на нем создаются хранилища и сети и с помощью него же происходит взаимодействие со всеми этими элементами. Для управления этим сервером используется веб-интерфейс.</w:t>
      </w:r>
    </w:p>
    <w:p w14:paraId="60061E4C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1C129BB4" w14:textId="61FBF097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Данная модель разграничения доступа использует принцип, схожий с принципом атаки </w:t>
      </w:r>
      <w:r w:rsidRPr="006524CF">
        <w:rPr>
          <w:rFonts w:cs="Times New Roman"/>
          <w:sz w:val="24"/>
          <w:szCs w:val="24"/>
          <w:lang w:val="en-US"/>
        </w:rPr>
        <w:t>man</w:t>
      </w:r>
      <w:r w:rsidRPr="006524CF">
        <w:rPr>
          <w:rFonts w:cs="Times New Roman"/>
          <w:sz w:val="24"/>
          <w:szCs w:val="24"/>
        </w:rPr>
        <w:t>-</w:t>
      </w:r>
      <w:r w:rsidRPr="006524CF">
        <w:rPr>
          <w:rFonts w:cs="Times New Roman"/>
          <w:sz w:val="24"/>
          <w:szCs w:val="24"/>
          <w:lang w:val="en-US"/>
        </w:rPr>
        <w:t>in</w:t>
      </w:r>
      <w:r w:rsidRPr="006524CF">
        <w:rPr>
          <w:rFonts w:cs="Times New Roman"/>
          <w:sz w:val="24"/>
          <w:szCs w:val="24"/>
        </w:rPr>
        <w:t>-</w:t>
      </w:r>
      <w:r w:rsidRPr="006524CF">
        <w:rPr>
          <w:rFonts w:cs="Times New Roman"/>
          <w:sz w:val="24"/>
          <w:szCs w:val="24"/>
          <w:lang w:val="en-US"/>
        </w:rPr>
        <w:t>the</w:t>
      </w:r>
      <w:r w:rsidRPr="006524CF">
        <w:rPr>
          <w:rFonts w:cs="Times New Roman"/>
          <w:sz w:val="24"/>
          <w:szCs w:val="24"/>
        </w:rPr>
        <w:t>-</w:t>
      </w:r>
      <w:r w:rsidRPr="006524CF">
        <w:rPr>
          <w:rFonts w:cs="Times New Roman"/>
          <w:sz w:val="24"/>
          <w:szCs w:val="24"/>
          <w:lang w:val="en-US"/>
        </w:rPr>
        <w:t>middle</w:t>
      </w:r>
      <w:r w:rsidRPr="006524CF">
        <w:rPr>
          <w:rFonts w:cs="Times New Roman"/>
          <w:sz w:val="24"/>
          <w:szCs w:val="24"/>
        </w:rPr>
        <w:t xml:space="preserve">: веб-клиент рассматривается в качестве внешнего элемента ВИ, сам </w:t>
      </w:r>
      <w:proofErr w:type="spellStart"/>
      <w:r w:rsidRPr="006524CF">
        <w:rPr>
          <w:rFonts w:cs="Times New Roman"/>
          <w:sz w:val="24"/>
          <w:szCs w:val="24"/>
          <w:lang w:val="en-US"/>
        </w:rPr>
        <w:t>vCenter</w:t>
      </w:r>
      <w:proofErr w:type="spellEnd"/>
      <w:r w:rsidRPr="006524CF">
        <w:rPr>
          <w:rFonts w:cs="Times New Roman"/>
          <w:sz w:val="24"/>
          <w:szCs w:val="24"/>
        </w:rPr>
        <w:t xml:space="preserve"> – внутреннего, а посередине устанавливается прокси-сервер, который анализирует трафик и пропускает команды управления</w:t>
      </w:r>
      <w:r w:rsidR="00182709" w:rsidRPr="006524CF">
        <w:rPr>
          <w:rFonts w:cs="Times New Roman"/>
          <w:sz w:val="24"/>
          <w:szCs w:val="24"/>
        </w:rPr>
        <w:t>,</w:t>
      </w:r>
      <w:r w:rsidRPr="006524CF">
        <w:rPr>
          <w:rFonts w:cs="Times New Roman"/>
          <w:sz w:val="24"/>
          <w:szCs w:val="24"/>
        </w:rPr>
        <w:t xml:space="preserve"> основываясь на заранее записанных в него политиках доступа. Это позволяет реализовать принцип «разделяй и властвуй»: настройками политик доступа занимается администратор безопасности инфраструктуры (АБИ), у которого при этом нет прав системного администратора, и наоборот – системный администратор не имеет возможности настраивать политики доступа. </w:t>
      </w:r>
    </w:p>
    <w:p w14:paraId="44EAFD9C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129E6466" w14:textId="77777777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Реализация на данном прокси-сервере, например, мандатной системы разграничения доступа, </w:t>
      </w:r>
      <w:proofErr w:type="gramStart"/>
      <w:r w:rsidRPr="006524CF">
        <w:rPr>
          <w:rFonts w:cs="Times New Roman"/>
          <w:sz w:val="24"/>
          <w:szCs w:val="24"/>
        </w:rPr>
        <w:t>решит</w:t>
      </w:r>
      <w:proofErr w:type="gramEnd"/>
      <w:r w:rsidRPr="006524CF">
        <w:rPr>
          <w:rFonts w:cs="Times New Roman"/>
          <w:sz w:val="24"/>
          <w:szCs w:val="24"/>
        </w:rPr>
        <w:t xml:space="preserve"> как проблему </w:t>
      </w:r>
      <w:proofErr w:type="spellStart"/>
      <w:r w:rsidRPr="006524CF">
        <w:rPr>
          <w:rFonts w:cs="Times New Roman"/>
          <w:sz w:val="24"/>
          <w:szCs w:val="24"/>
        </w:rPr>
        <w:t>сегментированности</w:t>
      </w:r>
      <w:proofErr w:type="spellEnd"/>
      <w:r w:rsidRPr="006524CF">
        <w:rPr>
          <w:rFonts w:cs="Times New Roman"/>
          <w:sz w:val="24"/>
          <w:szCs w:val="24"/>
        </w:rPr>
        <w:t xml:space="preserve">, так и проблему </w:t>
      </w:r>
      <w:proofErr w:type="spellStart"/>
      <w:r w:rsidRPr="006524CF">
        <w:rPr>
          <w:rFonts w:cs="Times New Roman"/>
          <w:sz w:val="24"/>
          <w:szCs w:val="24"/>
        </w:rPr>
        <w:t>суперпользователя</w:t>
      </w:r>
      <w:proofErr w:type="spellEnd"/>
      <w:r w:rsidRPr="006524CF">
        <w:rPr>
          <w:rFonts w:cs="Times New Roman"/>
          <w:sz w:val="24"/>
          <w:szCs w:val="24"/>
        </w:rPr>
        <w:t>.</w:t>
      </w:r>
    </w:p>
    <w:p w14:paraId="4B94D5A5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7CD81B43" w14:textId="77777777" w:rsidR="00663270" w:rsidRPr="00E00CDF" w:rsidRDefault="00D95FE6" w:rsidP="006524CF">
      <w:pPr>
        <w:pStyle w:val="af1"/>
        <w:jc w:val="both"/>
        <w:rPr>
          <w:b/>
          <w:lang w:val="ru-RU"/>
        </w:rPr>
      </w:pPr>
      <w:r w:rsidRPr="006524CF">
        <w:rPr>
          <w:b/>
          <w:lang w:val="ru-RU"/>
        </w:rPr>
        <w:t>Механизм</w:t>
      </w:r>
    </w:p>
    <w:p w14:paraId="72F01FE7" w14:textId="77777777" w:rsidR="006524CF" w:rsidRPr="00E00CDF" w:rsidRDefault="006524CF" w:rsidP="006524CF">
      <w:pPr>
        <w:pStyle w:val="af1"/>
        <w:jc w:val="both"/>
        <w:rPr>
          <w:b/>
          <w:lang w:val="ru-RU"/>
        </w:rPr>
      </w:pPr>
    </w:p>
    <w:p w14:paraId="4911C9F7" w14:textId="15CA2222" w:rsidR="00663270" w:rsidRPr="001A3799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Какими же качествами должен обладать механизм, который реализует эту </w:t>
      </w:r>
      <w:r w:rsidR="00182709" w:rsidRPr="006524CF">
        <w:rPr>
          <w:rFonts w:cs="Times New Roman"/>
          <w:sz w:val="24"/>
          <w:szCs w:val="24"/>
        </w:rPr>
        <w:t>модель</w:t>
      </w:r>
      <w:r w:rsidR="2A0E9A3B" w:rsidRPr="006524CF">
        <w:rPr>
          <w:rFonts w:cs="Times New Roman"/>
          <w:sz w:val="24"/>
          <w:szCs w:val="24"/>
        </w:rPr>
        <w:t>.</w:t>
      </w:r>
    </w:p>
    <w:p w14:paraId="738E646D" w14:textId="77777777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 </w:t>
      </w:r>
    </w:p>
    <w:p w14:paraId="60282940" w14:textId="08410492" w:rsidR="00663270" w:rsidRPr="001A3799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В первую очередь АБИ должен иметь возможность удаленно настраивать политики доступа по защищенному соединению. Помимо удобства это так же даст возможность АБИ быстро вносить изменения в политики в критических ситуациях.</w:t>
      </w:r>
    </w:p>
    <w:p w14:paraId="6F119829" w14:textId="77777777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 </w:t>
      </w:r>
    </w:p>
    <w:p w14:paraId="4230C1E4" w14:textId="3F05F52D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Во-вторых, использование данного механизма не должно нарушать привычный порядок работы пользователей инфраструктуры и системного администратора</w:t>
      </w:r>
      <w:r w:rsidR="6C8F2F3B" w:rsidRPr="006524CF">
        <w:rPr>
          <w:rFonts w:cs="Times New Roman"/>
          <w:sz w:val="24"/>
          <w:szCs w:val="24"/>
        </w:rPr>
        <w:t>/системных администраторов</w:t>
      </w:r>
      <w:r w:rsidRPr="006524CF">
        <w:rPr>
          <w:rFonts w:cs="Times New Roman"/>
          <w:sz w:val="24"/>
          <w:szCs w:val="24"/>
        </w:rPr>
        <w:t xml:space="preserve"> в частности.</w:t>
      </w:r>
    </w:p>
    <w:p w14:paraId="3B0D9192" w14:textId="0E65AE31" w:rsidR="2A0E9A3B" w:rsidRPr="00CF3509" w:rsidRDefault="2A0E9A3B" w:rsidP="001A3799">
      <w:pPr>
        <w:pStyle w:val="Normal0"/>
        <w:jc w:val="both"/>
      </w:pPr>
    </w:p>
    <w:p w14:paraId="29651053" w14:textId="695A99F3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И наконец, крайне желательно, чтобы данный механизм обладал модульностью и масштабируемостью. Под модульностью здесь подразумевается то, что при изменении протокола управления </w:t>
      </w:r>
      <w:r w:rsidRPr="006524CF">
        <w:rPr>
          <w:rFonts w:cs="Times New Roman"/>
          <w:sz w:val="24"/>
          <w:szCs w:val="24"/>
          <w:lang w:val="en-US"/>
        </w:rPr>
        <w:t>VCSA</w:t>
      </w:r>
      <w:r w:rsidRPr="006524CF">
        <w:rPr>
          <w:rFonts w:cs="Times New Roman"/>
          <w:sz w:val="24"/>
          <w:szCs w:val="24"/>
        </w:rPr>
        <w:t xml:space="preserve"> достаточно будет изменить лишь какую-то часть механизма для продолжения его эксплуатации, а не переделывать весь механизм полностью. Это означает, что каждый модуль</w:t>
      </w:r>
      <w:r w:rsidRPr="001A3799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</w:rPr>
        <w:t xml:space="preserve">должен выполнять строго одну функцию, и никак не влиять на работу остальных. Масштабируемость же в данном контексте означает </w:t>
      </w:r>
      <w:r w:rsidR="09A85608" w:rsidRPr="001A3799">
        <w:rPr>
          <w:rFonts w:cs="Times New Roman"/>
          <w:sz w:val="24"/>
          <w:szCs w:val="24"/>
        </w:rPr>
        <w:t>возможность беспрепятственно добавлять</w:t>
      </w:r>
      <w:r w:rsidRPr="006524CF">
        <w:rPr>
          <w:rFonts w:cs="Times New Roman"/>
          <w:sz w:val="24"/>
          <w:szCs w:val="24"/>
        </w:rPr>
        <w:t xml:space="preserve"> обработк</w:t>
      </w:r>
      <w:r w:rsidR="09A85608" w:rsidRPr="006524CF">
        <w:rPr>
          <w:rFonts w:cs="Times New Roman"/>
          <w:sz w:val="24"/>
          <w:szCs w:val="24"/>
        </w:rPr>
        <w:t>у</w:t>
      </w:r>
      <w:r w:rsidRPr="006524CF">
        <w:rPr>
          <w:rFonts w:cs="Times New Roman"/>
          <w:sz w:val="24"/>
          <w:szCs w:val="24"/>
        </w:rPr>
        <w:t xml:space="preserve"> новых функций</w:t>
      </w:r>
      <w:r w:rsidR="1E7DE71C"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  <w:lang w:val="en-US"/>
        </w:rPr>
        <w:t>VCSA</w:t>
      </w:r>
      <w:r w:rsidRPr="006524CF">
        <w:rPr>
          <w:rFonts w:cs="Times New Roman"/>
          <w:sz w:val="24"/>
          <w:szCs w:val="24"/>
        </w:rPr>
        <w:t>.</w:t>
      </w:r>
    </w:p>
    <w:p w14:paraId="3DEEC669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7C68ACFB" w14:textId="77777777" w:rsidR="00663270" w:rsidRPr="00E00CDF" w:rsidRDefault="00D95FE6" w:rsidP="006524CF">
      <w:pPr>
        <w:pStyle w:val="af1"/>
        <w:jc w:val="both"/>
        <w:rPr>
          <w:b/>
          <w:lang w:val="ru-RU"/>
        </w:rPr>
      </w:pPr>
      <w:r w:rsidRPr="00E00CDF">
        <w:rPr>
          <w:b/>
          <w:lang w:val="ru-RU"/>
        </w:rPr>
        <w:t>Создание механизма</w:t>
      </w:r>
    </w:p>
    <w:p w14:paraId="3656B9AB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45FB0818" w14:textId="1BFD1058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lastRenderedPageBreak/>
        <w:t xml:space="preserve">Для создания данного механизма необходимо сначала провести анализ трафика между веб-клиентом </w:t>
      </w:r>
      <w:r w:rsidRPr="006524CF">
        <w:rPr>
          <w:rFonts w:cs="Times New Roman"/>
          <w:sz w:val="24"/>
          <w:szCs w:val="24"/>
          <w:lang w:val="en-US"/>
        </w:rPr>
        <w:t>vSphere</w:t>
      </w:r>
      <w:r w:rsidRPr="006524CF">
        <w:rPr>
          <w:rFonts w:cs="Times New Roman"/>
          <w:sz w:val="24"/>
          <w:szCs w:val="24"/>
        </w:rPr>
        <w:t xml:space="preserve"> и </w:t>
      </w:r>
      <w:r w:rsidRPr="006524CF">
        <w:rPr>
          <w:rFonts w:cs="Times New Roman"/>
          <w:sz w:val="24"/>
          <w:szCs w:val="24"/>
          <w:lang w:val="en-US"/>
        </w:rPr>
        <w:t>VCSA</w:t>
      </w:r>
      <w:r w:rsidRPr="006524CF">
        <w:rPr>
          <w:rFonts w:cs="Times New Roman"/>
          <w:sz w:val="24"/>
          <w:szCs w:val="24"/>
        </w:rPr>
        <w:t>. Для этого, в первую очередь был создан стенд, содержащий в себе все ключевые элементы виртуальной инфраструктуры: несколько гипервизоров, часть которых объединена в различные кластеры, несколько хранилищ, сетей и пользователей. Все это необходимо, чтобы как можно подробнее изучить протокол управления.</w:t>
      </w:r>
    </w:p>
    <w:p w14:paraId="7B47367A" w14:textId="68A5F4EC" w:rsidR="117D4875" w:rsidRPr="00CF3509" w:rsidRDefault="117D4875" w:rsidP="001A3799">
      <w:pPr>
        <w:pStyle w:val="Normal0"/>
        <w:jc w:val="both"/>
      </w:pPr>
    </w:p>
    <w:p w14:paraId="4DC08AB0" w14:textId="62A1F644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Для анализа </w:t>
      </w:r>
      <w:r w:rsidR="00C872C8">
        <w:rPr>
          <w:rFonts w:cs="Times New Roman"/>
          <w:sz w:val="24"/>
          <w:szCs w:val="24"/>
        </w:rPr>
        <w:t>данных, передаваемых с клиента на сервер,</w:t>
      </w:r>
      <w:r w:rsidR="00C872C8"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</w:rPr>
        <w:t xml:space="preserve">использовался язык </w:t>
      </w:r>
      <w:r w:rsidRPr="006524CF">
        <w:rPr>
          <w:rFonts w:cs="Times New Roman"/>
          <w:sz w:val="24"/>
          <w:szCs w:val="24"/>
          <w:lang w:val="en-US"/>
        </w:rPr>
        <w:t>python</w:t>
      </w:r>
      <w:r w:rsidRPr="006524CF">
        <w:rPr>
          <w:rFonts w:cs="Times New Roman"/>
          <w:sz w:val="24"/>
          <w:szCs w:val="24"/>
        </w:rPr>
        <w:t xml:space="preserve"> и библиотека </w:t>
      </w:r>
      <w:proofErr w:type="spellStart"/>
      <w:r w:rsidRPr="006524CF">
        <w:rPr>
          <w:rFonts w:cs="Times New Roman"/>
          <w:sz w:val="24"/>
          <w:szCs w:val="24"/>
          <w:lang w:val="en-US"/>
        </w:rPr>
        <w:t>mitmproxy</w:t>
      </w:r>
      <w:proofErr w:type="spellEnd"/>
      <w:r w:rsidRPr="006524CF">
        <w:rPr>
          <w:rFonts w:cs="Times New Roman"/>
          <w:sz w:val="24"/>
          <w:szCs w:val="24"/>
        </w:rPr>
        <w:t xml:space="preserve">, которая позволяет реализовать прокси-сервер для прослушивания трафика. В </w:t>
      </w:r>
      <w:r w:rsidRPr="006524CF">
        <w:rPr>
          <w:rFonts w:cs="Times New Roman"/>
          <w:sz w:val="24"/>
          <w:szCs w:val="24"/>
          <w:lang w:val="en-US"/>
        </w:rPr>
        <w:t>vSphere</w:t>
      </w:r>
      <w:r w:rsidRPr="006524CF">
        <w:rPr>
          <w:rFonts w:cs="Times New Roman"/>
          <w:sz w:val="24"/>
          <w:szCs w:val="24"/>
        </w:rPr>
        <w:t xml:space="preserve"> используется протокол </w:t>
      </w:r>
      <w:r w:rsidRPr="006524CF">
        <w:rPr>
          <w:rFonts w:cs="Times New Roman"/>
          <w:sz w:val="24"/>
          <w:szCs w:val="24"/>
          <w:lang w:val="en-US"/>
        </w:rPr>
        <w:t>HTTPS</w:t>
      </w:r>
      <w:r w:rsidRPr="006524CF">
        <w:rPr>
          <w:rFonts w:cs="Times New Roman"/>
          <w:sz w:val="24"/>
          <w:szCs w:val="24"/>
        </w:rPr>
        <w:t xml:space="preserve">, который исключает возможность </w:t>
      </w:r>
      <w:r w:rsidR="00C872C8">
        <w:rPr>
          <w:rFonts w:cs="Times New Roman"/>
          <w:sz w:val="24"/>
          <w:szCs w:val="24"/>
        </w:rPr>
        <w:t>прослушивания трафика</w:t>
      </w:r>
      <w:r w:rsidRPr="006524CF">
        <w:rPr>
          <w:rFonts w:cs="Times New Roman"/>
          <w:sz w:val="24"/>
          <w:szCs w:val="24"/>
        </w:rPr>
        <w:t xml:space="preserve">, но </w:t>
      </w:r>
      <w:r w:rsidR="00C872C8">
        <w:rPr>
          <w:rFonts w:cs="Times New Roman"/>
          <w:sz w:val="24"/>
          <w:szCs w:val="24"/>
        </w:rPr>
        <w:t xml:space="preserve">в силу того, что </w:t>
      </w:r>
      <w:r w:rsidRPr="006524CF">
        <w:rPr>
          <w:rFonts w:cs="Times New Roman"/>
          <w:sz w:val="24"/>
          <w:szCs w:val="24"/>
        </w:rPr>
        <w:t xml:space="preserve">имеется доступ к серверу </w:t>
      </w:r>
      <w:r w:rsidRPr="006524CF">
        <w:rPr>
          <w:rFonts w:cs="Times New Roman"/>
          <w:sz w:val="24"/>
          <w:szCs w:val="24"/>
          <w:lang w:val="en-US"/>
        </w:rPr>
        <w:t>VCSA</w:t>
      </w:r>
      <w:r w:rsidR="00C872C8">
        <w:rPr>
          <w:rFonts w:cs="Times New Roman"/>
          <w:sz w:val="24"/>
          <w:szCs w:val="24"/>
        </w:rPr>
        <w:t>,</w:t>
      </w:r>
      <w:r w:rsidRPr="006524CF">
        <w:rPr>
          <w:rFonts w:cs="Times New Roman"/>
          <w:sz w:val="24"/>
          <w:szCs w:val="24"/>
        </w:rPr>
        <w:t xml:space="preserve"> из которого можно взять сертификат и ключ </w:t>
      </w:r>
      <w:r w:rsidRPr="006524CF">
        <w:rPr>
          <w:rFonts w:cs="Times New Roman"/>
          <w:sz w:val="24"/>
          <w:szCs w:val="24"/>
          <w:lang w:val="en-US"/>
        </w:rPr>
        <w:t>TLS</w:t>
      </w:r>
      <w:r w:rsidRPr="006524CF">
        <w:rPr>
          <w:rFonts w:cs="Times New Roman"/>
          <w:sz w:val="24"/>
          <w:szCs w:val="24"/>
        </w:rPr>
        <w:t>, данное</w:t>
      </w:r>
      <w:r w:rsidR="00C872C8">
        <w:rPr>
          <w:rFonts w:cs="Times New Roman"/>
          <w:sz w:val="24"/>
          <w:szCs w:val="24"/>
        </w:rPr>
        <w:t xml:space="preserve"> ограничение не помешало реализации</w:t>
      </w:r>
      <w:r w:rsidRPr="006524CF">
        <w:rPr>
          <w:rFonts w:cs="Times New Roman"/>
          <w:sz w:val="24"/>
          <w:szCs w:val="24"/>
        </w:rPr>
        <w:t>.</w:t>
      </w:r>
    </w:p>
    <w:p w14:paraId="7FB8F68B" w14:textId="4DADEF39" w:rsidR="117D4875" w:rsidRPr="00CF3509" w:rsidRDefault="117D4875" w:rsidP="001A3799">
      <w:pPr>
        <w:pStyle w:val="Normal0"/>
        <w:jc w:val="both"/>
      </w:pPr>
    </w:p>
    <w:p w14:paraId="53128261" w14:textId="53A0513D" w:rsidR="00663270" w:rsidRPr="001A3799" w:rsidRDefault="001A3799" w:rsidP="001A3799">
      <w:pPr>
        <w:pStyle w:val="Normal0"/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D95FE6" w:rsidRPr="006524CF">
        <w:rPr>
          <w:rFonts w:cs="Times New Roman"/>
          <w:sz w:val="24"/>
          <w:szCs w:val="24"/>
        </w:rPr>
        <w:t xml:space="preserve">овый </w:t>
      </w:r>
      <w:r w:rsidR="00D95FE6" w:rsidRPr="006524CF">
        <w:rPr>
          <w:rFonts w:cs="Times New Roman"/>
          <w:sz w:val="24"/>
          <w:szCs w:val="24"/>
          <w:lang w:val="en-US"/>
        </w:rPr>
        <w:t>HTML</w:t>
      </w:r>
      <w:r w:rsidR="00D95FE6" w:rsidRPr="006524CF">
        <w:rPr>
          <w:rFonts w:cs="Times New Roman"/>
          <w:sz w:val="24"/>
          <w:szCs w:val="24"/>
        </w:rPr>
        <w:t xml:space="preserve">5 клиент использует для управления протокол </w:t>
      </w:r>
      <w:r w:rsidR="00D95FE6" w:rsidRPr="006524CF">
        <w:rPr>
          <w:rFonts w:cs="Times New Roman"/>
          <w:sz w:val="24"/>
          <w:szCs w:val="24"/>
          <w:lang w:val="en-US"/>
        </w:rPr>
        <w:t>JSON</w:t>
      </w:r>
      <w:r w:rsidR="00D95FE6" w:rsidRPr="006524CF">
        <w:rPr>
          <w:rFonts w:cs="Times New Roman"/>
          <w:sz w:val="24"/>
          <w:szCs w:val="24"/>
        </w:rPr>
        <w:t xml:space="preserve"> </w:t>
      </w:r>
      <w:r w:rsidR="00D95FE6" w:rsidRPr="006524CF">
        <w:rPr>
          <w:rFonts w:cs="Times New Roman"/>
          <w:sz w:val="24"/>
          <w:szCs w:val="24"/>
          <w:lang w:val="en-US"/>
        </w:rPr>
        <w:t>RPC</w:t>
      </w:r>
      <w:r w:rsidR="00D95FE6" w:rsidRPr="006524CF">
        <w:rPr>
          <w:rFonts w:cs="Times New Roman"/>
          <w:sz w:val="24"/>
          <w:szCs w:val="24"/>
        </w:rPr>
        <w:t xml:space="preserve">, в котором клиент передает команды в формате </w:t>
      </w:r>
      <w:r w:rsidR="00D95FE6" w:rsidRPr="006524CF">
        <w:rPr>
          <w:rFonts w:cs="Times New Roman"/>
          <w:sz w:val="24"/>
          <w:szCs w:val="24"/>
          <w:lang w:val="en-US"/>
        </w:rPr>
        <w:t>JSON</w:t>
      </w:r>
      <w:r w:rsidR="00D95FE6" w:rsidRPr="006524CF">
        <w:rPr>
          <w:rFonts w:cs="Times New Roman"/>
          <w:sz w:val="24"/>
          <w:szCs w:val="24"/>
        </w:rPr>
        <w:t xml:space="preserve"> и в таком же виде получает их от сервера.</w:t>
      </w:r>
      <w:r w:rsidR="6C8F2F3B" w:rsidRPr="001A3799">
        <w:rPr>
          <w:rFonts w:cs="Times New Roman"/>
          <w:sz w:val="24"/>
          <w:szCs w:val="24"/>
        </w:rPr>
        <w:t xml:space="preserve"> </w:t>
      </w:r>
      <w:r w:rsidR="117D4875" w:rsidRPr="001A3799">
        <w:rPr>
          <w:rFonts w:cs="Times New Roman"/>
          <w:sz w:val="24"/>
          <w:szCs w:val="24"/>
        </w:rPr>
        <w:t>Эта информация использовал</w:t>
      </w:r>
      <w:r w:rsidR="63A300CA" w:rsidRPr="001A3799">
        <w:rPr>
          <w:rFonts w:cs="Times New Roman"/>
          <w:sz w:val="24"/>
          <w:szCs w:val="24"/>
        </w:rPr>
        <w:t>ась в да</w:t>
      </w:r>
      <w:r w:rsidR="0A408A60" w:rsidRPr="001A3799">
        <w:rPr>
          <w:rFonts w:cs="Times New Roman"/>
          <w:sz w:val="24"/>
          <w:szCs w:val="24"/>
        </w:rPr>
        <w:t>льнейшем для о</w:t>
      </w:r>
      <w:r w:rsidR="06BD9DD8" w:rsidRPr="001A3799">
        <w:rPr>
          <w:rFonts w:cs="Times New Roman"/>
          <w:sz w:val="24"/>
          <w:szCs w:val="24"/>
        </w:rPr>
        <w:t>бработки запросов.</w:t>
      </w:r>
    </w:p>
    <w:p w14:paraId="12BEC5CE" w14:textId="12C7630A" w:rsidR="117D4875" w:rsidRPr="00CF3509" w:rsidRDefault="117D4875" w:rsidP="0023012F">
      <w:pPr>
        <w:pStyle w:val="Normal0"/>
        <w:jc w:val="both"/>
      </w:pPr>
    </w:p>
    <w:p w14:paraId="7A6E90F8" w14:textId="485971E4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Далее, путем воспроизведения действий пользователя в ВИ и </w:t>
      </w:r>
      <w:proofErr w:type="spellStart"/>
      <w:r w:rsidRPr="006524CF">
        <w:rPr>
          <w:rFonts w:cs="Times New Roman"/>
          <w:sz w:val="24"/>
          <w:szCs w:val="24"/>
        </w:rPr>
        <w:t>журналирования</w:t>
      </w:r>
      <w:proofErr w:type="spellEnd"/>
      <w:r w:rsidRPr="006524CF">
        <w:rPr>
          <w:rFonts w:cs="Times New Roman"/>
          <w:sz w:val="24"/>
          <w:szCs w:val="24"/>
        </w:rPr>
        <w:t xml:space="preserve"> трафика, проходящего через прокси-сервер, </w:t>
      </w:r>
      <w:r w:rsidR="008F428E" w:rsidRPr="006524CF">
        <w:rPr>
          <w:rFonts w:cs="Times New Roman"/>
          <w:sz w:val="24"/>
          <w:szCs w:val="24"/>
        </w:rPr>
        <w:t>был</w:t>
      </w:r>
      <w:r w:rsidR="008F428E">
        <w:rPr>
          <w:rFonts w:cs="Times New Roman"/>
          <w:sz w:val="24"/>
          <w:szCs w:val="24"/>
        </w:rPr>
        <w:t>и</w:t>
      </w:r>
      <w:r w:rsidR="008F428E"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</w:rPr>
        <w:t>выделены следующие особенности протокола управления:</w:t>
      </w:r>
    </w:p>
    <w:p w14:paraId="216BE26C" w14:textId="77777777" w:rsidR="00663270" w:rsidRPr="006524CF" w:rsidRDefault="00D95FE6" w:rsidP="006524CF">
      <w:pPr>
        <w:pStyle w:val="a5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Операции, в которых происходят изменения в элементах инфраструктуры (например, изменение настроек виртуальной машины) всегда выполняются с помощью </w:t>
      </w:r>
      <w:r w:rsidRPr="006524CF">
        <w:rPr>
          <w:rFonts w:cs="Times New Roman"/>
          <w:sz w:val="24"/>
          <w:szCs w:val="24"/>
          <w:lang w:val="en-US"/>
        </w:rPr>
        <w:t>POST</w:t>
      </w:r>
      <w:r w:rsidRPr="006524CF">
        <w:rPr>
          <w:rFonts w:cs="Times New Roman"/>
          <w:sz w:val="24"/>
          <w:szCs w:val="24"/>
        </w:rPr>
        <w:t xml:space="preserve"> запросов, и такие операции однозначно идентифицируются по ключам </w:t>
      </w:r>
      <w:r w:rsidRPr="006524CF">
        <w:rPr>
          <w:rFonts w:cs="Times New Roman"/>
          <w:sz w:val="24"/>
          <w:szCs w:val="24"/>
          <w:lang w:val="en-US"/>
        </w:rPr>
        <w:t>JSON</w:t>
      </w:r>
      <w:r w:rsidRPr="006524CF">
        <w:rPr>
          <w:rFonts w:cs="Times New Roman"/>
          <w:sz w:val="24"/>
          <w:szCs w:val="24"/>
        </w:rPr>
        <w:t xml:space="preserve"> словаря.</w:t>
      </w:r>
    </w:p>
    <w:p w14:paraId="122A17A8" w14:textId="2A7324C7" w:rsidR="00663270" w:rsidRPr="006524CF" w:rsidRDefault="00D95FE6" w:rsidP="006524CF">
      <w:pPr>
        <w:pStyle w:val="a5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Операции, направленные на получение информации об инфраструктуре, всегда выполняются с помощью </w:t>
      </w:r>
      <w:r w:rsidRPr="006524CF">
        <w:rPr>
          <w:rFonts w:cs="Times New Roman"/>
          <w:sz w:val="24"/>
          <w:szCs w:val="24"/>
          <w:lang w:val="en-US"/>
        </w:rPr>
        <w:t xml:space="preserve">GET </w:t>
      </w:r>
      <w:r w:rsidRPr="006524CF">
        <w:rPr>
          <w:rFonts w:cs="Times New Roman"/>
          <w:sz w:val="24"/>
          <w:szCs w:val="24"/>
        </w:rPr>
        <w:t xml:space="preserve">запроса, и однозначно </w:t>
      </w:r>
      <w:r w:rsidR="00C872C8" w:rsidRPr="006524CF">
        <w:rPr>
          <w:rFonts w:cs="Times New Roman"/>
          <w:sz w:val="24"/>
          <w:szCs w:val="24"/>
        </w:rPr>
        <w:t xml:space="preserve">идентифицируются </w:t>
      </w:r>
      <w:proofErr w:type="gramStart"/>
      <w:r w:rsidR="00C872C8" w:rsidRPr="006524CF">
        <w:rPr>
          <w:rFonts w:cs="Times New Roman"/>
          <w:sz w:val="24"/>
          <w:szCs w:val="24"/>
        </w:rPr>
        <w:t>по</w:t>
      </w:r>
      <w:r w:rsidRPr="006524CF">
        <w:rPr>
          <w:rFonts w:cs="Times New Roman"/>
          <w:sz w:val="24"/>
          <w:szCs w:val="24"/>
        </w:rPr>
        <w:t xml:space="preserve"> своему</w:t>
      </w:r>
      <w:proofErr w:type="gramEnd"/>
      <w:r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  <w:lang w:val="en-US"/>
        </w:rPr>
        <w:t>URL</w:t>
      </w:r>
      <w:r w:rsidRPr="006524CF">
        <w:rPr>
          <w:rFonts w:cs="Times New Roman"/>
          <w:sz w:val="24"/>
          <w:szCs w:val="24"/>
        </w:rPr>
        <w:t>.</w:t>
      </w:r>
    </w:p>
    <w:p w14:paraId="501B73E2" w14:textId="4A96EF4B" w:rsidR="00663270" w:rsidRPr="006524CF" w:rsidRDefault="00D95FE6" w:rsidP="006524CF">
      <w:pPr>
        <w:pStyle w:val="a5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Информация о пользователе, совершившем действие, всегда хранится в заголовке запроса в открытом виде (</w:t>
      </w:r>
      <w:r w:rsidR="06BD9DD8" w:rsidRPr="006524CF">
        <w:rPr>
          <w:rFonts w:cs="Times New Roman"/>
          <w:sz w:val="24"/>
          <w:szCs w:val="24"/>
        </w:rPr>
        <w:t>обратите внимание,</w:t>
      </w:r>
      <w:r w:rsidRPr="006524CF">
        <w:rPr>
          <w:rFonts w:cs="Times New Roman"/>
          <w:sz w:val="24"/>
          <w:szCs w:val="24"/>
        </w:rPr>
        <w:t xml:space="preserve"> даже не в виде идентификатора сессии)</w:t>
      </w:r>
      <w:r w:rsidR="008F428E">
        <w:rPr>
          <w:rFonts w:cs="Times New Roman"/>
          <w:sz w:val="24"/>
          <w:szCs w:val="24"/>
        </w:rPr>
        <w:t>.</w:t>
      </w:r>
    </w:p>
    <w:p w14:paraId="19CD20B5" w14:textId="77777777" w:rsidR="00663270" w:rsidRPr="006524CF" w:rsidRDefault="00D95FE6" w:rsidP="006524CF">
      <w:pPr>
        <w:pStyle w:val="a5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Информацию об объекте, с которым работает пользователь, можно получить двумя путями:</w:t>
      </w:r>
    </w:p>
    <w:p w14:paraId="3ADCACF7" w14:textId="77777777" w:rsidR="00663270" w:rsidRPr="006524CF" w:rsidRDefault="00D95FE6" w:rsidP="006524CF">
      <w:pPr>
        <w:pStyle w:val="a5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В большинстве случаев </w:t>
      </w:r>
      <w:r w:rsidRPr="006524CF">
        <w:rPr>
          <w:rFonts w:cs="Times New Roman"/>
          <w:sz w:val="24"/>
          <w:szCs w:val="24"/>
          <w:lang w:val="en-US"/>
        </w:rPr>
        <w:t>id</w:t>
      </w:r>
      <w:r w:rsidRPr="006524CF">
        <w:rPr>
          <w:rFonts w:cs="Times New Roman"/>
          <w:sz w:val="24"/>
          <w:szCs w:val="24"/>
        </w:rPr>
        <w:t xml:space="preserve"> объекта содержится в </w:t>
      </w:r>
      <w:r w:rsidRPr="006524CF">
        <w:rPr>
          <w:rFonts w:cs="Times New Roman"/>
          <w:sz w:val="24"/>
          <w:szCs w:val="24"/>
          <w:lang w:val="en-US"/>
        </w:rPr>
        <w:t>URL</w:t>
      </w:r>
      <w:r w:rsidRPr="006524CF">
        <w:rPr>
          <w:rFonts w:cs="Times New Roman"/>
          <w:sz w:val="24"/>
          <w:szCs w:val="24"/>
        </w:rPr>
        <w:t xml:space="preserve"> запроса.</w:t>
      </w:r>
    </w:p>
    <w:p w14:paraId="0C87ABA2" w14:textId="77777777" w:rsidR="00663270" w:rsidRPr="006524CF" w:rsidRDefault="00D95FE6" w:rsidP="006524CF">
      <w:pPr>
        <w:pStyle w:val="a5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Иногда, например, когда объектов несколько, информация о них содержится в теле запроса.</w:t>
      </w:r>
    </w:p>
    <w:p w14:paraId="10F98FAC" w14:textId="210BBD83" w:rsidR="00663270" w:rsidRP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Эти особенности позволяют однозначно идентифицировать из любого запроса объект, субъект и операцию.</w:t>
      </w:r>
    </w:p>
    <w:p w14:paraId="62486C05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3837555D" w14:textId="7BF12540" w:rsidR="00663270" w:rsidRPr="006524CF" w:rsidRDefault="3B0BCEF4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С</w:t>
      </w:r>
      <w:r w:rsidR="4EE8C808" w:rsidRPr="006524CF">
        <w:rPr>
          <w:rFonts w:cs="Times New Roman"/>
          <w:sz w:val="24"/>
          <w:szCs w:val="24"/>
        </w:rPr>
        <w:t xml:space="preserve"> </w:t>
      </w:r>
      <w:r w:rsidR="5BA8C515" w:rsidRPr="008F428E">
        <w:rPr>
          <w:rFonts w:cs="Times New Roman"/>
          <w:sz w:val="24"/>
          <w:szCs w:val="24"/>
        </w:rPr>
        <w:t xml:space="preserve">использованием </w:t>
      </w:r>
      <w:r w:rsidR="00D95FE6" w:rsidRPr="006524CF">
        <w:rPr>
          <w:rFonts w:cs="Times New Roman"/>
          <w:sz w:val="24"/>
          <w:szCs w:val="24"/>
        </w:rPr>
        <w:t>данн</w:t>
      </w:r>
      <w:r w:rsidR="4EE8C808" w:rsidRPr="006524CF">
        <w:rPr>
          <w:rFonts w:cs="Times New Roman"/>
          <w:sz w:val="24"/>
          <w:szCs w:val="24"/>
        </w:rPr>
        <w:t xml:space="preserve">ой </w:t>
      </w:r>
      <w:r w:rsidR="00D95FE6" w:rsidRPr="006524CF">
        <w:rPr>
          <w:rFonts w:cs="Times New Roman"/>
          <w:sz w:val="24"/>
          <w:szCs w:val="24"/>
        </w:rPr>
        <w:t>информаци</w:t>
      </w:r>
      <w:r w:rsidR="4EE8C808" w:rsidRPr="006524CF">
        <w:rPr>
          <w:rFonts w:cs="Times New Roman"/>
          <w:sz w:val="24"/>
          <w:szCs w:val="24"/>
        </w:rPr>
        <w:t>и</w:t>
      </w:r>
      <w:r w:rsidR="00D95FE6" w:rsidRPr="006524CF">
        <w:rPr>
          <w:rFonts w:cs="Times New Roman"/>
          <w:sz w:val="24"/>
          <w:szCs w:val="24"/>
        </w:rPr>
        <w:t xml:space="preserve"> и описанн</w:t>
      </w:r>
      <w:r w:rsidR="4EE8C808" w:rsidRPr="006524CF">
        <w:rPr>
          <w:rFonts w:cs="Times New Roman"/>
          <w:sz w:val="24"/>
          <w:szCs w:val="24"/>
        </w:rPr>
        <w:t>ых</w:t>
      </w:r>
      <w:r w:rsidR="00D95FE6" w:rsidRPr="006524CF">
        <w:rPr>
          <w:rFonts w:cs="Times New Roman"/>
          <w:sz w:val="24"/>
          <w:szCs w:val="24"/>
        </w:rPr>
        <w:t xml:space="preserve"> выше требован</w:t>
      </w:r>
      <w:r w:rsidR="4EE8C808" w:rsidRPr="006524CF">
        <w:rPr>
          <w:rFonts w:cs="Times New Roman"/>
          <w:sz w:val="24"/>
          <w:szCs w:val="24"/>
        </w:rPr>
        <w:t>ий</w:t>
      </w:r>
      <w:r w:rsidR="00D95FE6" w:rsidRPr="006524CF">
        <w:rPr>
          <w:rFonts w:cs="Times New Roman"/>
          <w:sz w:val="24"/>
          <w:szCs w:val="24"/>
        </w:rPr>
        <w:t xml:space="preserve"> к механизму, была разработана его архитектура</w:t>
      </w:r>
      <w:r w:rsidR="2295ADFD" w:rsidRPr="006524CF">
        <w:rPr>
          <w:rFonts w:cs="Times New Roman"/>
          <w:sz w:val="24"/>
          <w:szCs w:val="24"/>
        </w:rPr>
        <w:t>.</w:t>
      </w:r>
      <w:r w:rsidR="00D95FE6" w:rsidRPr="006524CF">
        <w:rPr>
          <w:rFonts w:cs="Times New Roman"/>
          <w:sz w:val="24"/>
          <w:szCs w:val="24"/>
        </w:rPr>
        <w:t xml:space="preserve"> В первую очередь было </w:t>
      </w:r>
      <w:r w:rsidR="008F428E">
        <w:rPr>
          <w:rFonts w:cs="Times New Roman"/>
          <w:sz w:val="24"/>
          <w:szCs w:val="24"/>
        </w:rPr>
        <w:t>принято решение</w:t>
      </w:r>
      <w:r w:rsidR="008F428E" w:rsidRPr="006524CF">
        <w:rPr>
          <w:rFonts w:cs="Times New Roman"/>
          <w:sz w:val="24"/>
          <w:szCs w:val="24"/>
        </w:rPr>
        <w:t xml:space="preserve"> </w:t>
      </w:r>
      <w:r w:rsidR="00D95FE6" w:rsidRPr="006524CF">
        <w:rPr>
          <w:rFonts w:cs="Times New Roman"/>
          <w:sz w:val="24"/>
          <w:szCs w:val="24"/>
        </w:rPr>
        <w:t xml:space="preserve">разделить прокси-сервер на модули, каждый из которых выполнял бы </w:t>
      </w:r>
      <w:r w:rsidR="008F428E">
        <w:rPr>
          <w:rFonts w:cs="Times New Roman"/>
          <w:sz w:val="24"/>
          <w:szCs w:val="24"/>
        </w:rPr>
        <w:t xml:space="preserve">одну </w:t>
      </w:r>
      <w:r w:rsidR="00D95FE6" w:rsidRPr="006524CF">
        <w:rPr>
          <w:rFonts w:cs="Times New Roman"/>
          <w:sz w:val="24"/>
          <w:szCs w:val="24"/>
        </w:rPr>
        <w:t>строго определенную задачу. Взаимодействие между модулями должно происходить так, чтобы при замене одного модуля не приходилось никак изменять другой. Получившаяся архитектура представлена на рисунке ниже (Рис. 1).</w:t>
      </w:r>
    </w:p>
    <w:p w14:paraId="4101652C" w14:textId="1E14317B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4B99056E" w14:textId="2BCEF9B5" w:rsidR="00663270" w:rsidRPr="006524CF" w:rsidRDefault="00663270" w:rsidP="006524CF">
      <w:pPr>
        <w:pStyle w:val="Normal0"/>
        <w:jc w:val="both"/>
        <w:rPr>
          <w:rFonts w:eastAsia="Helvetica Neue" w:cs="Times New Roman"/>
          <w:color w:val="353535"/>
          <w:sz w:val="24"/>
          <w:szCs w:val="24"/>
          <w:u w:color="353535"/>
        </w:rPr>
      </w:pPr>
    </w:p>
    <w:p w14:paraId="2244F567" w14:textId="77777777" w:rsidR="006524CF" w:rsidRPr="00E00CDF" w:rsidRDefault="006524CF" w:rsidP="006524CF">
      <w:pPr>
        <w:ind w:left="720"/>
        <w:jc w:val="both"/>
        <w:rPr>
          <w:sz w:val="20"/>
          <w:szCs w:val="20"/>
          <w:lang w:val="ru-RU"/>
        </w:rPr>
      </w:pPr>
    </w:p>
    <w:p w14:paraId="4A872757" w14:textId="77777777" w:rsidR="006524CF" w:rsidRPr="00E00CDF" w:rsidRDefault="006524CF" w:rsidP="006524CF">
      <w:pPr>
        <w:ind w:left="720"/>
        <w:jc w:val="both"/>
        <w:rPr>
          <w:sz w:val="20"/>
          <w:szCs w:val="20"/>
          <w:lang w:val="ru-RU"/>
        </w:rPr>
      </w:pPr>
    </w:p>
    <w:p w14:paraId="3DFD13EA" w14:textId="77777777" w:rsidR="006524CF" w:rsidRPr="00E00CDF" w:rsidRDefault="006524CF" w:rsidP="006524CF">
      <w:pPr>
        <w:ind w:left="720"/>
        <w:jc w:val="both"/>
        <w:rPr>
          <w:sz w:val="20"/>
          <w:szCs w:val="20"/>
          <w:lang w:val="ru-RU"/>
        </w:rPr>
      </w:pPr>
    </w:p>
    <w:p w14:paraId="30F1D3A5" w14:textId="77777777" w:rsidR="006524CF" w:rsidRPr="00E00CDF" w:rsidRDefault="006524CF" w:rsidP="006524CF">
      <w:pPr>
        <w:ind w:left="720"/>
        <w:jc w:val="both"/>
        <w:rPr>
          <w:sz w:val="20"/>
          <w:szCs w:val="20"/>
          <w:lang w:val="ru-RU"/>
        </w:rPr>
      </w:pPr>
    </w:p>
    <w:p w14:paraId="44116F73" w14:textId="09B25C7D" w:rsidR="006524CF" w:rsidRPr="006524CF" w:rsidRDefault="006524CF" w:rsidP="006524CF">
      <w:pPr>
        <w:ind w:left="720"/>
        <w:jc w:val="both"/>
        <w:rPr>
          <w:sz w:val="20"/>
          <w:szCs w:val="20"/>
          <w:lang w:val="ru-RU"/>
        </w:rPr>
      </w:pPr>
      <w:r w:rsidRPr="006524CF"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A2B910" wp14:editId="5BF9B22D">
            <wp:simplePos x="0" y="0"/>
            <wp:positionH relativeFrom="margin">
              <wp:posOffset>-70485</wp:posOffset>
            </wp:positionH>
            <wp:positionV relativeFrom="margin">
              <wp:posOffset>-167640</wp:posOffset>
            </wp:positionV>
            <wp:extent cx="5924550" cy="3019425"/>
            <wp:effectExtent l="0" t="0" r="0" b="9525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019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A1364" w14:textId="77777777" w:rsidR="00663270" w:rsidRPr="0023012F" w:rsidRDefault="00D95FE6" w:rsidP="0023012F">
      <w:pPr>
        <w:jc w:val="center"/>
        <w:rPr>
          <w:i/>
          <w:iCs/>
          <w:lang w:val="ru-RU"/>
        </w:rPr>
      </w:pPr>
      <w:r w:rsidRPr="0023012F">
        <w:rPr>
          <w:i/>
          <w:iCs/>
          <w:lang w:val="ru-RU"/>
        </w:rPr>
        <w:t>Рис. 1 Архитектура прокси-сервера</w:t>
      </w:r>
    </w:p>
    <w:p w14:paraId="507E7908" w14:textId="77777777" w:rsidR="00663270" w:rsidRPr="008F428E" w:rsidRDefault="00663270" w:rsidP="008F428E">
      <w:pPr>
        <w:ind w:left="720"/>
        <w:jc w:val="both"/>
        <w:rPr>
          <w:sz w:val="20"/>
          <w:szCs w:val="20"/>
          <w:lang w:val="ru-RU"/>
        </w:rPr>
      </w:pPr>
    </w:p>
    <w:p w14:paraId="25FC1A1A" w14:textId="428F73E9" w:rsidR="00663270" w:rsidRPr="006524CF" w:rsidRDefault="00C872C8" w:rsidP="008F428E">
      <w:pPr>
        <w:jc w:val="both"/>
      </w:pPr>
      <w:r w:rsidRPr="006524CF">
        <w:rPr>
          <w:lang w:val="ru-RU"/>
        </w:rPr>
        <w:t>Принцип работы прокси-сервера,</w:t>
      </w:r>
      <w:r w:rsidR="00D95FE6" w:rsidRPr="006524CF">
        <w:rPr>
          <w:lang w:val="ru-RU"/>
        </w:rPr>
        <w:t xml:space="preserve"> следующий: </w:t>
      </w:r>
      <w:proofErr w:type="gramStart"/>
      <w:r w:rsidR="00D95FE6" w:rsidRPr="006524CF">
        <w:t>Inspector</w:t>
      </w:r>
      <w:proofErr w:type="gramEnd"/>
      <w:r w:rsidR="00D95FE6" w:rsidRPr="008F428E">
        <w:rPr>
          <w:lang w:val="ru-RU"/>
        </w:rPr>
        <w:t xml:space="preserve"> </w:t>
      </w:r>
      <w:r w:rsidR="00D95FE6" w:rsidRPr="006524CF">
        <w:rPr>
          <w:lang w:val="ru-RU"/>
        </w:rPr>
        <w:t xml:space="preserve">перехватывает запрос и передает его в </w:t>
      </w:r>
      <w:r w:rsidR="00D95FE6" w:rsidRPr="006524CF">
        <w:t>Handler</w:t>
      </w:r>
      <w:r w:rsidR="00D95FE6" w:rsidRPr="008F428E">
        <w:rPr>
          <w:lang w:val="ru-RU"/>
        </w:rPr>
        <w:t xml:space="preserve"> (</w:t>
      </w:r>
      <w:r w:rsidR="00D95FE6" w:rsidRPr="006524CF">
        <w:rPr>
          <w:lang w:val="ru-RU"/>
        </w:rPr>
        <w:t>обработчик)</w:t>
      </w:r>
      <w:r w:rsidR="00D95FE6" w:rsidRPr="008F428E">
        <w:rPr>
          <w:lang w:val="ru-RU"/>
        </w:rPr>
        <w:t xml:space="preserve">. </w:t>
      </w:r>
      <w:r w:rsidR="00D95FE6" w:rsidRPr="006524CF">
        <w:rPr>
          <w:lang w:val="ru-RU"/>
        </w:rPr>
        <w:t xml:space="preserve">Тот, пользуясь особенностями протокола управления, описанными выше, получает из запроса данные, необходимые для инициализации объектов, пользователя и операции, затем инициализирует их с помощью модуля </w:t>
      </w:r>
      <w:r>
        <w:t>A</w:t>
      </w:r>
      <w:r w:rsidR="00D95FE6" w:rsidRPr="006524CF">
        <w:t>dapter</w:t>
      </w:r>
      <w:r w:rsidR="00D95FE6" w:rsidRPr="006524CF">
        <w:rPr>
          <w:lang w:val="ru-RU"/>
        </w:rPr>
        <w:t xml:space="preserve">, передает возвращенные адаптером объекты в модуль </w:t>
      </w:r>
      <w:r w:rsidR="00D95FE6" w:rsidRPr="006524CF">
        <w:t>Logic</w:t>
      </w:r>
      <w:r w:rsidR="00D95FE6" w:rsidRPr="006524CF">
        <w:rPr>
          <w:lang w:val="ru-RU"/>
        </w:rPr>
        <w:t xml:space="preserve">, который принимает решение о допустимости данной операции. Именно это решение возвращается из </w:t>
      </w:r>
      <w:r w:rsidR="00D95FE6" w:rsidRPr="006524CF">
        <w:t>Handler</w:t>
      </w:r>
      <w:r w:rsidR="00D95FE6" w:rsidRPr="008F428E">
        <w:rPr>
          <w:lang w:val="ru-RU"/>
        </w:rPr>
        <w:t>’</w:t>
      </w:r>
      <w:r w:rsidR="00D95FE6" w:rsidRPr="006524CF">
        <w:rPr>
          <w:lang w:val="ru-RU"/>
        </w:rPr>
        <w:t xml:space="preserve">а в </w:t>
      </w:r>
      <w:r w:rsidR="00D95FE6" w:rsidRPr="006524CF">
        <w:t>Inspector</w:t>
      </w:r>
      <w:r w:rsidR="00D95FE6" w:rsidRPr="006524CF">
        <w:rPr>
          <w:lang w:val="ru-RU"/>
        </w:rPr>
        <w:t>. Под инициализацией здесь подразумевается создание объектов (программных), которые содержат в себе пользователя/элемент ВИ/операцию и все соответствующие ему/ей атрибуты безопасности. Рассмотрим каждый модуль немного подробнее:</w:t>
      </w:r>
    </w:p>
    <w:p w14:paraId="1299C43A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24E41BFB" w14:textId="77777777" w:rsidR="00663270" w:rsidRPr="006524CF" w:rsidRDefault="00D95FE6" w:rsidP="006524CF">
      <w:pPr>
        <w:pStyle w:val="a5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Модуль </w:t>
      </w:r>
      <w:r w:rsidRPr="006524CF">
        <w:rPr>
          <w:rFonts w:cs="Times New Roman"/>
          <w:sz w:val="24"/>
          <w:szCs w:val="24"/>
          <w:lang w:val="en-US"/>
        </w:rPr>
        <w:t>Inspector</w:t>
      </w:r>
      <w:r w:rsidRPr="006524CF">
        <w:rPr>
          <w:rFonts w:cs="Times New Roman"/>
          <w:sz w:val="24"/>
          <w:szCs w:val="24"/>
        </w:rPr>
        <w:t xml:space="preserve"> отвечает за перехват трафика. В нем подключается библиотека </w:t>
      </w:r>
      <w:proofErr w:type="spellStart"/>
      <w:r w:rsidRPr="006524CF">
        <w:rPr>
          <w:rFonts w:cs="Times New Roman"/>
          <w:sz w:val="24"/>
          <w:szCs w:val="24"/>
          <w:lang w:val="en-US"/>
        </w:rPr>
        <w:t>mitmproxy</w:t>
      </w:r>
      <w:proofErr w:type="spellEnd"/>
      <w:r w:rsidRPr="006524CF">
        <w:rPr>
          <w:rFonts w:cs="Times New Roman"/>
          <w:sz w:val="24"/>
          <w:szCs w:val="24"/>
        </w:rPr>
        <w:t xml:space="preserve">, с её помощью перехватывается запрос, который передается в модуль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>, а тот возвращает в ответ да/нет (пропустить запрос или нет). Если запрос заблокирован (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 вернул нет), </w:t>
      </w:r>
      <w:r w:rsidRPr="006524CF">
        <w:rPr>
          <w:rFonts w:cs="Times New Roman"/>
          <w:sz w:val="24"/>
          <w:szCs w:val="24"/>
          <w:lang w:val="en-US"/>
        </w:rPr>
        <w:t>Inspector</w:t>
      </w:r>
      <w:r w:rsidRPr="006524CF">
        <w:rPr>
          <w:rFonts w:cs="Times New Roman"/>
          <w:sz w:val="24"/>
          <w:szCs w:val="24"/>
        </w:rPr>
        <w:t xml:space="preserve"> заменяет ответ сервера на ответ с ошибкой. </w:t>
      </w:r>
    </w:p>
    <w:p w14:paraId="4DDBEF00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4E0CED0C" w14:textId="0235A9FB" w:rsidR="00663270" w:rsidRPr="006524CF" w:rsidRDefault="00D95FE6" w:rsidP="00E00CDF">
      <w:pPr>
        <w:pStyle w:val="a5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Модуль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 является связующим звеном между остальными модулями. Он отвечает за получение необходимой информации из запроса, которая включает в себя пользователя, операцию, вид операции и объекты</w:t>
      </w:r>
      <w:r w:rsidR="00182709" w:rsidRPr="006524CF">
        <w:rPr>
          <w:rFonts w:cs="Times New Roman"/>
          <w:sz w:val="24"/>
          <w:szCs w:val="24"/>
        </w:rPr>
        <w:t>,</w:t>
      </w:r>
      <w:r w:rsidRPr="006524CF">
        <w:rPr>
          <w:rFonts w:cs="Times New Roman"/>
          <w:sz w:val="24"/>
          <w:szCs w:val="24"/>
        </w:rPr>
        <w:t xml:space="preserve"> участвующие в операции (их может и не быть).</w:t>
      </w:r>
    </w:p>
    <w:p w14:paraId="75608CBC" w14:textId="039C1A58" w:rsidR="00663270" w:rsidRPr="008F428E" w:rsidRDefault="00663270" w:rsidP="008F428E">
      <w:pPr>
        <w:ind w:left="360"/>
        <w:jc w:val="both"/>
        <w:rPr>
          <w:lang w:val="ru-RU"/>
        </w:rPr>
      </w:pPr>
    </w:p>
    <w:p w14:paraId="0E6BF4D9" w14:textId="73EEF24D" w:rsidR="00E00CDF" w:rsidRDefault="2187247E" w:rsidP="006524CF">
      <w:pPr>
        <w:pStyle w:val="a5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8F428E">
        <w:rPr>
          <w:rFonts w:cs="Times New Roman"/>
          <w:sz w:val="24"/>
          <w:szCs w:val="24"/>
        </w:rPr>
        <w:t xml:space="preserve">Модуль </w:t>
      </w:r>
      <w:r w:rsidR="00C872C8">
        <w:rPr>
          <w:rFonts w:cs="Times New Roman"/>
          <w:sz w:val="24"/>
          <w:szCs w:val="24"/>
          <w:lang w:val="en-US"/>
        </w:rPr>
        <w:t>A</w:t>
      </w:r>
      <w:r w:rsidRPr="008F428E">
        <w:rPr>
          <w:rFonts w:cs="Times New Roman"/>
          <w:sz w:val="24"/>
          <w:szCs w:val="24"/>
          <w:lang w:val="en-US"/>
        </w:rPr>
        <w:t>dapter</w:t>
      </w:r>
      <w:r w:rsidRPr="008F428E">
        <w:rPr>
          <w:rFonts w:cs="Times New Roman"/>
          <w:sz w:val="24"/>
          <w:szCs w:val="24"/>
        </w:rPr>
        <w:t xml:space="preserve"> используя локальную базу данных, в которую записаны политики доступа и данные, полученные из </w:t>
      </w:r>
      <w:r w:rsidRPr="008F428E">
        <w:rPr>
          <w:rFonts w:cs="Times New Roman"/>
          <w:sz w:val="24"/>
          <w:szCs w:val="24"/>
          <w:lang w:val="en-US"/>
        </w:rPr>
        <w:t>Handler</w:t>
      </w:r>
      <w:r w:rsidRPr="008F428E">
        <w:rPr>
          <w:rFonts w:cs="Times New Roman"/>
          <w:sz w:val="24"/>
          <w:szCs w:val="24"/>
        </w:rPr>
        <w:t>’а. Затем он инициализирует объекты и пользователя с соответствующими им атрибутами безопасности (уровни и метки доступа</w:t>
      </w:r>
      <w:r w:rsidR="00D95FE6" w:rsidRPr="008F428E">
        <w:rPr>
          <w:rFonts w:cs="Times New Roman"/>
          <w:sz w:val="24"/>
          <w:szCs w:val="24"/>
        </w:rPr>
        <w:t xml:space="preserve">, </w:t>
      </w:r>
      <w:r w:rsidR="00D95FE6" w:rsidRPr="00E00CDF">
        <w:rPr>
          <w:rFonts w:cs="Times New Roman"/>
          <w:sz w:val="24"/>
          <w:szCs w:val="24"/>
        </w:rPr>
        <w:t>а также список допустимых операций для пользователя)</w:t>
      </w:r>
      <w:r w:rsidR="00D95FE6" w:rsidRPr="008F428E">
        <w:rPr>
          <w:rFonts w:cs="Times New Roman"/>
          <w:sz w:val="24"/>
          <w:szCs w:val="24"/>
        </w:rPr>
        <w:t xml:space="preserve"> </w:t>
      </w:r>
      <w:r w:rsidR="00D95FE6" w:rsidRPr="00E00CDF">
        <w:rPr>
          <w:rFonts w:cs="Times New Roman"/>
          <w:sz w:val="24"/>
          <w:szCs w:val="24"/>
        </w:rPr>
        <w:t>и операцию. В кон</w:t>
      </w:r>
      <w:r w:rsidRPr="00E00CDF">
        <w:rPr>
          <w:rFonts w:cs="Times New Roman"/>
          <w:sz w:val="24"/>
          <w:szCs w:val="24"/>
        </w:rPr>
        <w:t xml:space="preserve">це адаптер </w:t>
      </w:r>
      <w:r w:rsidR="00D95FE6" w:rsidRPr="00E00CDF">
        <w:rPr>
          <w:rFonts w:cs="Times New Roman"/>
          <w:sz w:val="24"/>
          <w:szCs w:val="24"/>
        </w:rPr>
        <w:t xml:space="preserve">возвращает инициализированные объекты в </w:t>
      </w:r>
      <w:r w:rsidR="00D95FE6" w:rsidRPr="008F428E">
        <w:rPr>
          <w:rFonts w:cs="Times New Roman"/>
          <w:sz w:val="24"/>
          <w:szCs w:val="24"/>
          <w:lang w:val="en-US"/>
        </w:rPr>
        <w:t>Handler</w:t>
      </w:r>
      <w:r w:rsidR="00D95FE6" w:rsidRPr="008F428E">
        <w:rPr>
          <w:rFonts w:cs="Times New Roman"/>
          <w:sz w:val="24"/>
          <w:szCs w:val="24"/>
        </w:rPr>
        <w:t>.</w:t>
      </w:r>
    </w:p>
    <w:p w14:paraId="3CF2D8B6" w14:textId="5E9CCF58" w:rsidR="00663270" w:rsidRPr="00E00CDF" w:rsidRDefault="08D5B30A" w:rsidP="00E00CDF">
      <w:pPr>
        <w:pStyle w:val="a5"/>
        <w:jc w:val="both"/>
        <w:rPr>
          <w:rFonts w:cs="Times New Roman"/>
          <w:sz w:val="24"/>
          <w:szCs w:val="24"/>
        </w:rPr>
      </w:pPr>
      <w:r w:rsidRPr="00E00CDF">
        <w:rPr>
          <w:rFonts w:cs="Times New Roman"/>
          <w:sz w:val="24"/>
          <w:szCs w:val="24"/>
        </w:rPr>
        <w:t xml:space="preserve"> </w:t>
      </w:r>
    </w:p>
    <w:p w14:paraId="1C6979CD" w14:textId="2B84FF34" w:rsidR="00663270" w:rsidRPr="006524CF" w:rsidRDefault="00D95FE6" w:rsidP="006524CF">
      <w:pPr>
        <w:pStyle w:val="a5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Модуль </w:t>
      </w:r>
      <w:r w:rsidRPr="006524CF">
        <w:rPr>
          <w:rFonts w:cs="Times New Roman"/>
          <w:sz w:val="24"/>
          <w:szCs w:val="24"/>
          <w:lang w:val="en-US"/>
        </w:rPr>
        <w:t>Logic</w:t>
      </w:r>
      <w:r w:rsidRPr="006524CF">
        <w:rPr>
          <w:rFonts w:cs="Times New Roman"/>
          <w:sz w:val="24"/>
          <w:szCs w:val="24"/>
        </w:rPr>
        <w:t xml:space="preserve"> получает от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’а объекты, пользователя и операцию со всеми соответствующими атрибутами и принимает решение о </w:t>
      </w:r>
      <w:r w:rsidR="46219BA7" w:rsidRPr="008F428E">
        <w:rPr>
          <w:rFonts w:cs="Times New Roman"/>
          <w:sz w:val="24"/>
          <w:szCs w:val="24"/>
        </w:rPr>
        <w:t>предоставлении/</w:t>
      </w:r>
      <w:r w:rsidR="00182709" w:rsidRPr="006524CF">
        <w:rPr>
          <w:rFonts w:cs="Times New Roman"/>
          <w:sz w:val="24"/>
          <w:szCs w:val="24"/>
        </w:rPr>
        <w:t>не предоставлении</w:t>
      </w:r>
      <w:r w:rsidRPr="006524CF">
        <w:rPr>
          <w:rFonts w:cs="Times New Roman"/>
          <w:sz w:val="24"/>
          <w:szCs w:val="24"/>
        </w:rPr>
        <w:t xml:space="preserve"> доступа данному пользователю к данной операции с данными объектами.</w:t>
      </w:r>
    </w:p>
    <w:p w14:paraId="0FB78278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066438C9" w14:textId="0714D741" w:rsidR="006524CF" w:rsidRPr="006524CF" w:rsidRDefault="00D95FE6" w:rsidP="006524CF">
      <w:pPr>
        <w:pStyle w:val="af1"/>
        <w:jc w:val="both"/>
        <w:rPr>
          <w:b/>
          <w:lang w:val="ru-RU"/>
        </w:rPr>
      </w:pPr>
      <w:r w:rsidRPr="006524CF">
        <w:rPr>
          <w:b/>
          <w:lang w:val="ru-RU"/>
        </w:rPr>
        <w:t>Анализ полученного механизм</w:t>
      </w:r>
      <w:r w:rsidR="2187247E" w:rsidRPr="006524CF">
        <w:rPr>
          <w:b/>
          <w:lang w:val="ru-RU"/>
        </w:rPr>
        <w:t>а</w:t>
      </w:r>
    </w:p>
    <w:p w14:paraId="5EFDDA63" w14:textId="45928379" w:rsidR="00663270" w:rsidRPr="008F428E" w:rsidRDefault="00663270" w:rsidP="006524CF">
      <w:pPr>
        <w:pStyle w:val="af1"/>
        <w:jc w:val="both"/>
        <w:rPr>
          <w:b/>
        </w:rPr>
      </w:pPr>
    </w:p>
    <w:p w14:paraId="3B66C42B" w14:textId="1038F229" w:rsidR="00663270" w:rsidRPr="006524CF" w:rsidRDefault="00D95FE6" w:rsidP="008F428E">
      <w:pPr>
        <w:pStyle w:val="Normal0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В первую очередь возникает вопрос к архитектуре</w:t>
      </w:r>
      <w:r w:rsidR="008F428E">
        <w:rPr>
          <w:rFonts w:cs="Times New Roman"/>
          <w:sz w:val="24"/>
          <w:szCs w:val="24"/>
        </w:rPr>
        <w:t xml:space="preserve"> –</w:t>
      </w:r>
      <w:r w:rsidRPr="006524CF">
        <w:rPr>
          <w:rFonts w:cs="Times New Roman"/>
          <w:sz w:val="24"/>
          <w:szCs w:val="24"/>
        </w:rPr>
        <w:t xml:space="preserve"> зачем передавать все данные об объектах через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, когда можно напрямую передавать их из </w:t>
      </w:r>
      <w:r w:rsidRPr="006524CF">
        <w:rPr>
          <w:rFonts w:cs="Times New Roman"/>
          <w:sz w:val="24"/>
          <w:szCs w:val="24"/>
          <w:lang w:val="en-US"/>
        </w:rPr>
        <w:t>SQL</w:t>
      </w:r>
      <w:r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  <w:lang w:val="en-US"/>
        </w:rPr>
        <w:t>adapter</w:t>
      </w:r>
      <w:r w:rsidRPr="006524CF">
        <w:rPr>
          <w:rFonts w:cs="Times New Roman"/>
          <w:sz w:val="24"/>
          <w:szCs w:val="24"/>
        </w:rPr>
        <w:t xml:space="preserve"> в </w:t>
      </w:r>
      <w:r w:rsidRPr="006524CF">
        <w:rPr>
          <w:rFonts w:cs="Times New Roman"/>
          <w:sz w:val="24"/>
          <w:szCs w:val="24"/>
          <w:lang w:val="en-US"/>
        </w:rPr>
        <w:t>Logic</w:t>
      </w:r>
      <w:r w:rsidRPr="006524CF">
        <w:rPr>
          <w:rFonts w:cs="Times New Roman"/>
          <w:sz w:val="24"/>
          <w:szCs w:val="24"/>
        </w:rPr>
        <w:t xml:space="preserve">, а затем сразу возвращать решение в </w:t>
      </w:r>
      <w:r w:rsidRPr="006524CF">
        <w:rPr>
          <w:rFonts w:cs="Times New Roman"/>
          <w:sz w:val="24"/>
          <w:szCs w:val="24"/>
          <w:lang w:val="en-US"/>
        </w:rPr>
        <w:t>Inspector</w:t>
      </w:r>
      <w:r w:rsidR="008F428E">
        <w:rPr>
          <w:rFonts w:cs="Times New Roman"/>
          <w:sz w:val="24"/>
          <w:szCs w:val="24"/>
        </w:rPr>
        <w:t>.</w:t>
      </w:r>
    </w:p>
    <w:p w14:paraId="1FC39945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5FE75B1D" w14:textId="036762A0" w:rsidR="00663270" w:rsidRPr="006524CF" w:rsidRDefault="00D95FE6" w:rsidP="008F428E">
      <w:pPr>
        <w:pStyle w:val="Normal0"/>
        <w:ind w:left="708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Это обусловлено тем, что операции бывают нескольких видов: операции без объектов, операции с одним объектом и операции с несколькими объектами. В зависимости от вида операции, данные, передаваемые в модуль </w:t>
      </w:r>
      <w:r w:rsidRPr="006524CF">
        <w:rPr>
          <w:rFonts w:cs="Times New Roman"/>
          <w:sz w:val="24"/>
          <w:szCs w:val="24"/>
          <w:lang w:val="en-US"/>
        </w:rPr>
        <w:t>Logic</w:t>
      </w:r>
      <w:r w:rsidRPr="006524CF">
        <w:rPr>
          <w:rFonts w:cs="Times New Roman"/>
          <w:sz w:val="24"/>
          <w:szCs w:val="24"/>
        </w:rPr>
        <w:t xml:space="preserve">, разные, и сделать передачу данных из </w:t>
      </w:r>
      <w:proofErr w:type="spellStart"/>
      <w:r w:rsidR="00C872C8">
        <w:rPr>
          <w:rFonts w:cs="Times New Roman"/>
          <w:sz w:val="24"/>
          <w:szCs w:val="24"/>
          <w:lang w:val="en-US"/>
        </w:rPr>
        <w:t>A</w:t>
      </w:r>
      <w:r w:rsidRPr="006524CF">
        <w:rPr>
          <w:rFonts w:cs="Times New Roman"/>
          <w:sz w:val="24"/>
          <w:szCs w:val="24"/>
          <w:lang w:val="en-US"/>
        </w:rPr>
        <w:t>daprter</w:t>
      </w:r>
      <w:proofErr w:type="spellEnd"/>
      <w:r w:rsidRPr="006524CF">
        <w:rPr>
          <w:rFonts w:cs="Times New Roman"/>
          <w:sz w:val="24"/>
          <w:szCs w:val="24"/>
        </w:rPr>
        <w:t xml:space="preserve">’а в </w:t>
      </w:r>
      <w:r w:rsidRPr="006524CF">
        <w:rPr>
          <w:rFonts w:cs="Times New Roman"/>
          <w:sz w:val="24"/>
          <w:szCs w:val="24"/>
          <w:lang w:val="en-US"/>
        </w:rPr>
        <w:t>Logic</w:t>
      </w:r>
      <w:r w:rsidRPr="006524CF">
        <w:rPr>
          <w:rFonts w:cs="Times New Roman"/>
          <w:sz w:val="24"/>
          <w:szCs w:val="24"/>
        </w:rPr>
        <w:t xml:space="preserve"> напрямую – значит, добавить в адаптер функцию разделения вида операций, что нарушает принцип модульности (данный модуль должен отвечать только за взаимодействие с базой данных).</w:t>
      </w:r>
    </w:p>
    <w:p w14:paraId="0562CB0E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3E539FE1" w14:textId="5F4C77F5" w:rsidR="00663270" w:rsidRPr="006524CF" w:rsidRDefault="00D95FE6" w:rsidP="008F428E">
      <w:pPr>
        <w:pStyle w:val="Normal0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Также может возникнуть</w:t>
      </w:r>
      <w:r w:rsidR="008F428E">
        <w:rPr>
          <w:rFonts w:cs="Times New Roman"/>
          <w:sz w:val="24"/>
          <w:szCs w:val="24"/>
        </w:rPr>
        <w:t xml:space="preserve"> еще один</w:t>
      </w:r>
      <w:r w:rsidRPr="006524CF">
        <w:rPr>
          <w:rFonts w:cs="Times New Roman"/>
          <w:sz w:val="24"/>
          <w:szCs w:val="24"/>
        </w:rPr>
        <w:t xml:space="preserve"> вопрос</w:t>
      </w:r>
      <w:r w:rsidR="008F428E">
        <w:rPr>
          <w:rFonts w:cs="Times New Roman"/>
          <w:sz w:val="24"/>
          <w:szCs w:val="24"/>
        </w:rPr>
        <w:t xml:space="preserve"> –</w:t>
      </w:r>
      <w:r w:rsidRPr="006524CF">
        <w:rPr>
          <w:rFonts w:cs="Times New Roman"/>
          <w:sz w:val="24"/>
          <w:szCs w:val="24"/>
        </w:rPr>
        <w:t xml:space="preserve"> как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 определяет тип операции, и как он выполняет требование масштабируемости</w:t>
      </w:r>
      <w:r w:rsidR="008F428E">
        <w:rPr>
          <w:rFonts w:cs="Times New Roman"/>
          <w:sz w:val="24"/>
          <w:szCs w:val="24"/>
        </w:rPr>
        <w:t>,</w:t>
      </w:r>
      <w:r w:rsidRPr="006524CF">
        <w:rPr>
          <w:rFonts w:cs="Times New Roman"/>
          <w:sz w:val="24"/>
          <w:szCs w:val="24"/>
        </w:rPr>
        <w:t xml:space="preserve"> </w:t>
      </w:r>
      <w:r w:rsidR="008F428E">
        <w:rPr>
          <w:rFonts w:cs="Times New Roman"/>
          <w:sz w:val="24"/>
          <w:szCs w:val="24"/>
        </w:rPr>
        <w:t>если</w:t>
      </w:r>
      <w:r w:rsidRPr="006524CF">
        <w:rPr>
          <w:rFonts w:cs="Times New Roman"/>
          <w:sz w:val="24"/>
          <w:szCs w:val="24"/>
        </w:rPr>
        <w:t xml:space="preserve"> при добавлении нового функционала придется менять и сам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="008F428E">
        <w:rPr>
          <w:rFonts w:cs="Times New Roman"/>
          <w:sz w:val="24"/>
          <w:szCs w:val="24"/>
        </w:rPr>
        <w:t>.</w:t>
      </w:r>
    </w:p>
    <w:p w14:paraId="34CE0A41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1C93E37D" w14:textId="69D453B9" w:rsidR="00663270" w:rsidRPr="008F428E" w:rsidRDefault="57AED68C" w:rsidP="008F428E">
      <w:pPr>
        <w:pStyle w:val="Normal0"/>
        <w:ind w:left="708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Это реализовано</w:t>
      </w:r>
      <w:r w:rsidR="00D95FE6" w:rsidRPr="006524CF">
        <w:rPr>
          <w:rFonts w:cs="Times New Roman"/>
          <w:sz w:val="24"/>
          <w:szCs w:val="24"/>
        </w:rPr>
        <w:t xml:space="preserve"> с помощью файла </w:t>
      </w:r>
      <w:r w:rsidR="00D95FE6" w:rsidRPr="006524CF">
        <w:rPr>
          <w:rFonts w:cs="Times New Roman"/>
          <w:sz w:val="24"/>
          <w:szCs w:val="24"/>
          <w:lang w:val="en-US"/>
        </w:rPr>
        <w:t>operation</w:t>
      </w:r>
      <w:r w:rsidR="00D95FE6" w:rsidRPr="006524CF">
        <w:rPr>
          <w:rFonts w:cs="Times New Roman"/>
          <w:sz w:val="24"/>
          <w:szCs w:val="24"/>
        </w:rPr>
        <w:t xml:space="preserve"> </w:t>
      </w:r>
      <w:r w:rsidR="00D95FE6" w:rsidRPr="006524CF">
        <w:rPr>
          <w:rFonts w:cs="Times New Roman"/>
          <w:sz w:val="24"/>
          <w:szCs w:val="24"/>
          <w:lang w:val="en-US"/>
        </w:rPr>
        <w:t>keys</w:t>
      </w:r>
      <w:r w:rsidR="00D95FE6" w:rsidRPr="006524CF">
        <w:rPr>
          <w:rFonts w:cs="Times New Roman"/>
          <w:sz w:val="24"/>
          <w:szCs w:val="24"/>
        </w:rPr>
        <w:t xml:space="preserve">. </w:t>
      </w:r>
      <w:r w:rsidRPr="006524CF">
        <w:rPr>
          <w:rFonts w:cs="Times New Roman"/>
          <w:sz w:val="24"/>
          <w:szCs w:val="24"/>
        </w:rPr>
        <w:t>Указанный</w:t>
      </w:r>
      <w:r w:rsidR="00C872C8" w:rsidRPr="0023012F">
        <w:rPr>
          <w:rFonts w:cs="Times New Roman"/>
          <w:sz w:val="24"/>
          <w:szCs w:val="24"/>
        </w:rPr>
        <w:t xml:space="preserve"> </w:t>
      </w:r>
      <w:r w:rsidR="00C872C8">
        <w:rPr>
          <w:rFonts w:cs="Times New Roman"/>
          <w:sz w:val="24"/>
          <w:szCs w:val="24"/>
        </w:rPr>
        <w:t>файл включает в себя словари, которые содержат</w:t>
      </w:r>
      <w:r w:rsidR="00C872C8" w:rsidRPr="006524CF">
        <w:rPr>
          <w:rFonts w:cs="Times New Roman"/>
          <w:sz w:val="24"/>
          <w:szCs w:val="24"/>
        </w:rPr>
        <w:t>:</w:t>
      </w:r>
    </w:p>
    <w:p w14:paraId="3FF5D975" w14:textId="77777777" w:rsidR="00663270" w:rsidRPr="006524CF" w:rsidRDefault="00D95FE6" w:rsidP="008F428E">
      <w:pPr>
        <w:pStyle w:val="a5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Соответствия между ключами из словаря </w:t>
      </w:r>
      <w:r w:rsidRPr="006524CF">
        <w:rPr>
          <w:rFonts w:cs="Times New Roman"/>
          <w:sz w:val="24"/>
          <w:szCs w:val="24"/>
          <w:lang w:val="en-US"/>
        </w:rPr>
        <w:t>POST</w:t>
      </w:r>
      <w:r w:rsidRPr="006524CF">
        <w:rPr>
          <w:rFonts w:cs="Times New Roman"/>
          <w:sz w:val="24"/>
          <w:szCs w:val="24"/>
        </w:rPr>
        <w:t xml:space="preserve"> запроса и операциями.</w:t>
      </w:r>
    </w:p>
    <w:p w14:paraId="753B9E2B" w14:textId="77777777" w:rsidR="00663270" w:rsidRPr="006524CF" w:rsidRDefault="00D95FE6" w:rsidP="008F428E">
      <w:pPr>
        <w:pStyle w:val="a5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Соответствия между </w:t>
      </w:r>
      <w:r w:rsidRPr="006524CF">
        <w:rPr>
          <w:rFonts w:cs="Times New Roman"/>
          <w:sz w:val="24"/>
          <w:szCs w:val="24"/>
          <w:lang w:val="en-US"/>
        </w:rPr>
        <w:t>URL</w:t>
      </w:r>
      <w:r w:rsidRPr="006524CF">
        <w:rPr>
          <w:rFonts w:cs="Times New Roman"/>
          <w:sz w:val="24"/>
          <w:szCs w:val="24"/>
        </w:rPr>
        <w:t>’</w:t>
      </w:r>
      <w:proofErr w:type="spellStart"/>
      <w:r w:rsidRPr="006524CF">
        <w:rPr>
          <w:rFonts w:cs="Times New Roman"/>
          <w:sz w:val="24"/>
          <w:szCs w:val="24"/>
        </w:rPr>
        <w:t>ами</w:t>
      </w:r>
      <w:proofErr w:type="spellEnd"/>
      <w:r w:rsidRPr="006524CF">
        <w:rPr>
          <w:rFonts w:cs="Times New Roman"/>
          <w:sz w:val="24"/>
          <w:szCs w:val="24"/>
        </w:rPr>
        <w:t xml:space="preserve"> и операциями.</w:t>
      </w:r>
    </w:p>
    <w:p w14:paraId="1AB43AF8" w14:textId="119CC24B" w:rsidR="00663270" w:rsidRPr="006524CF" w:rsidRDefault="00C872C8" w:rsidP="008F428E">
      <w:pPr>
        <w:pStyle w:val="a5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Список операций,</w:t>
      </w:r>
      <w:r w:rsidR="00D95FE6" w:rsidRPr="006524CF">
        <w:rPr>
          <w:rFonts w:cs="Times New Roman"/>
          <w:sz w:val="24"/>
          <w:szCs w:val="24"/>
        </w:rPr>
        <w:t xml:space="preserve"> получаемых несколькими путями (например, изменение параметров сети может быть различным: от изменения физического адаптера, до изменения названия порт-группы. Все эти операции являются различными с точки зрения управления, но одной и той же операцией – «Изменение конфигурации сети» – с точки зрения разграничения доступа).</w:t>
      </w:r>
    </w:p>
    <w:p w14:paraId="07111F66" w14:textId="77777777" w:rsidR="00663270" w:rsidRPr="006524CF" w:rsidRDefault="00D95FE6" w:rsidP="008F428E">
      <w:pPr>
        <w:pStyle w:val="a5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Словарь, который содержит в себе названия операций с несколькими объектами в качестве ключей, и путями к получению данных объектов из тела запроса в качестве значений.</w:t>
      </w:r>
    </w:p>
    <w:p w14:paraId="7CD5F8B1" w14:textId="77777777" w:rsidR="00663270" w:rsidRPr="006524CF" w:rsidRDefault="00D95FE6" w:rsidP="008F428E">
      <w:pPr>
        <w:pStyle w:val="a5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>Набор операций, в которых не используются объекты.</w:t>
      </w:r>
    </w:p>
    <w:p w14:paraId="62EBF3C5" w14:textId="77777777" w:rsidR="00663270" w:rsidRPr="006524CF" w:rsidRDefault="00663270" w:rsidP="008F428E">
      <w:pPr>
        <w:pStyle w:val="Normal0"/>
        <w:ind w:left="708"/>
        <w:jc w:val="both"/>
        <w:rPr>
          <w:rFonts w:cs="Times New Roman"/>
          <w:sz w:val="24"/>
          <w:szCs w:val="24"/>
        </w:rPr>
      </w:pPr>
    </w:p>
    <w:p w14:paraId="7910DA45" w14:textId="7244B423" w:rsidR="00663270" w:rsidRPr="008F428E" w:rsidRDefault="00D95FE6" w:rsidP="008F428E">
      <w:pPr>
        <w:pStyle w:val="Normal0"/>
        <w:ind w:left="708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При обработке запроса </w:t>
      </w:r>
      <w:r w:rsidRPr="006524CF">
        <w:rPr>
          <w:rFonts w:cs="Times New Roman"/>
          <w:sz w:val="24"/>
          <w:szCs w:val="24"/>
          <w:lang w:val="en-US"/>
        </w:rPr>
        <w:t>Handler</w:t>
      </w:r>
      <w:r w:rsidRPr="006524CF">
        <w:rPr>
          <w:rFonts w:cs="Times New Roman"/>
          <w:sz w:val="24"/>
          <w:szCs w:val="24"/>
        </w:rPr>
        <w:t xml:space="preserve"> пользуется данным файлом для выделения нужной информации из запроса, а именно: название операции и </w:t>
      </w:r>
      <w:r w:rsidRPr="006524CF">
        <w:rPr>
          <w:rFonts w:cs="Times New Roman"/>
          <w:sz w:val="24"/>
          <w:szCs w:val="24"/>
          <w:lang w:val="en-US"/>
        </w:rPr>
        <w:t>id</w:t>
      </w:r>
      <w:r w:rsidRPr="006524CF">
        <w:rPr>
          <w:rFonts w:cs="Times New Roman"/>
          <w:sz w:val="24"/>
          <w:szCs w:val="24"/>
        </w:rPr>
        <w:t xml:space="preserve"> объекта</w:t>
      </w:r>
      <w:r w:rsidR="57AED68C" w:rsidRPr="006524CF">
        <w:rPr>
          <w:rFonts w:cs="Times New Roman"/>
          <w:sz w:val="24"/>
          <w:szCs w:val="24"/>
        </w:rPr>
        <w:t>/объектов</w:t>
      </w:r>
      <w:r w:rsidRPr="006524CF">
        <w:rPr>
          <w:rFonts w:cs="Times New Roman"/>
          <w:sz w:val="24"/>
          <w:szCs w:val="24"/>
        </w:rPr>
        <w:t xml:space="preserve">. Поэтому при изменении запроса для какой-либо операции, </w:t>
      </w:r>
      <w:r w:rsidR="008F428E">
        <w:rPr>
          <w:rFonts w:cs="Times New Roman"/>
          <w:sz w:val="24"/>
          <w:szCs w:val="24"/>
        </w:rPr>
        <w:t>достаточно</w:t>
      </w:r>
      <w:r w:rsidR="008F428E" w:rsidRPr="006524CF">
        <w:rPr>
          <w:rFonts w:cs="Times New Roman"/>
          <w:sz w:val="24"/>
          <w:szCs w:val="24"/>
        </w:rPr>
        <w:t xml:space="preserve"> </w:t>
      </w:r>
      <w:r w:rsidRPr="006524CF">
        <w:rPr>
          <w:rFonts w:cs="Times New Roman"/>
          <w:sz w:val="24"/>
          <w:szCs w:val="24"/>
        </w:rPr>
        <w:t>будет поменять соответствующую запись в одном из словарей данного файла, и, аналогично, при добавлении какой-либо операции – добавить соответствующую запись.</w:t>
      </w:r>
    </w:p>
    <w:p w14:paraId="6D98A12B" w14:textId="77777777" w:rsidR="00663270" w:rsidRPr="006524CF" w:rsidRDefault="00663270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64C39EBB" w14:textId="77777777" w:rsidR="00663270" w:rsidRDefault="00D95FE6" w:rsidP="006524CF">
      <w:pPr>
        <w:pStyle w:val="af1"/>
        <w:jc w:val="both"/>
        <w:rPr>
          <w:b/>
          <w:lang w:val="ru-RU"/>
        </w:rPr>
      </w:pPr>
      <w:r w:rsidRPr="006524CF">
        <w:rPr>
          <w:b/>
          <w:lang w:val="ru-RU"/>
        </w:rPr>
        <w:t>Заключение</w:t>
      </w:r>
    </w:p>
    <w:p w14:paraId="1F9CE1C3" w14:textId="77777777" w:rsidR="006524CF" w:rsidRPr="006524CF" w:rsidRDefault="006524CF" w:rsidP="006524CF">
      <w:pPr>
        <w:pStyle w:val="af1"/>
        <w:jc w:val="both"/>
        <w:rPr>
          <w:b/>
          <w:lang w:val="ru-RU"/>
        </w:rPr>
      </w:pPr>
    </w:p>
    <w:p w14:paraId="3808F239" w14:textId="344FAA38" w:rsidR="006524CF" w:rsidRDefault="00D95FE6" w:rsidP="006524CF">
      <w:pPr>
        <w:pStyle w:val="Normal0"/>
        <w:jc w:val="both"/>
        <w:rPr>
          <w:rFonts w:cs="Times New Roman"/>
          <w:sz w:val="24"/>
          <w:szCs w:val="24"/>
        </w:rPr>
      </w:pPr>
      <w:r w:rsidRPr="006524CF">
        <w:rPr>
          <w:rFonts w:cs="Times New Roman"/>
          <w:sz w:val="24"/>
          <w:szCs w:val="24"/>
        </w:rPr>
        <w:t xml:space="preserve">Как было сказано в начале, </w:t>
      </w:r>
      <w:r w:rsidR="006524CF">
        <w:rPr>
          <w:rFonts w:cs="Times New Roman"/>
          <w:sz w:val="24"/>
          <w:szCs w:val="24"/>
        </w:rPr>
        <w:t xml:space="preserve">проблема </w:t>
      </w:r>
      <w:r w:rsidRPr="006524CF">
        <w:rPr>
          <w:rFonts w:cs="Times New Roman"/>
          <w:sz w:val="24"/>
          <w:szCs w:val="24"/>
        </w:rPr>
        <w:t xml:space="preserve">разграничения доступа в виртуальных инфраструктурах является сейчас очень актуальной. Несмотря на существование </w:t>
      </w:r>
      <w:r w:rsidR="3D917C84" w:rsidRPr="006524CF">
        <w:rPr>
          <w:rFonts w:cs="Times New Roman"/>
          <w:sz w:val="24"/>
          <w:szCs w:val="24"/>
        </w:rPr>
        <w:t xml:space="preserve">работающей </w:t>
      </w:r>
      <w:r w:rsidRPr="006524CF">
        <w:rPr>
          <w:rFonts w:cs="Times New Roman"/>
          <w:sz w:val="24"/>
          <w:szCs w:val="24"/>
        </w:rPr>
        <w:t xml:space="preserve">теоретической модели, которая позволяет решить </w:t>
      </w:r>
      <w:r w:rsidR="04960A7C" w:rsidRPr="006524CF">
        <w:rPr>
          <w:rFonts w:cs="Times New Roman"/>
          <w:sz w:val="24"/>
          <w:szCs w:val="24"/>
        </w:rPr>
        <w:t>её</w:t>
      </w:r>
      <w:r w:rsidRPr="006524CF">
        <w:rPr>
          <w:rFonts w:cs="Times New Roman"/>
          <w:sz w:val="24"/>
          <w:szCs w:val="24"/>
        </w:rPr>
        <w:t>, реализаци</w:t>
      </w:r>
      <w:r w:rsidR="3D6D57FC" w:rsidRPr="006524CF">
        <w:rPr>
          <w:rFonts w:cs="Times New Roman"/>
          <w:sz w:val="24"/>
          <w:szCs w:val="24"/>
        </w:rPr>
        <w:t>я</w:t>
      </w:r>
      <w:r w:rsidRPr="006524CF">
        <w:rPr>
          <w:rFonts w:cs="Times New Roman"/>
          <w:sz w:val="24"/>
          <w:szCs w:val="24"/>
        </w:rPr>
        <w:t xml:space="preserve"> </w:t>
      </w:r>
      <w:r w:rsidR="04960A7C" w:rsidRPr="006524CF">
        <w:rPr>
          <w:rFonts w:cs="Times New Roman"/>
          <w:sz w:val="24"/>
          <w:szCs w:val="24"/>
        </w:rPr>
        <w:t xml:space="preserve">данной модели </w:t>
      </w:r>
      <w:r w:rsidRPr="006524CF">
        <w:rPr>
          <w:rFonts w:cs="Times New Roman"/>
          <w:sz w:val="24"/>
          <w:szCs w:val="24"/>
        </w:rPr>
        <w:t>оказал</w:t>
      </w:r>
      <w:r w:rsidR="3D6D57FC" w:rsidRPr="006524CF">
        <w:rPr>
          <w:rFonts w:cs="Times New Roman"/>
          <w:sz w:val="24"/>
          <w:szCs w:val="24"/>
        </w:rPr>
        <w:t>а</w:t>
      </w:r>
      <w:r w:rsidRPr="006524CF">
        <w:rPr>
          <w:rFonts w:cs="Times New Roman"/>
          <w:sz w:val="24"/>
          <w:szCs w:val="24"/>
        </w:rPr>
        <w:t>сь недостаточно гибк</w:t>
      </w:r>
      <w:r w:rsidR="3D6D57FC" w:rsidRPr="006524CF">
        <w:rPr>
          <w:rFonts w:cs="Times New Roman"/>
          <w:sz w:val="24"/>
          <w:szCs w:val="24"/>
        </w:rPr>
        <w:t>ой</w:t>
      </w:r>
      <w:r w:rsidRPr="006524CF">
        <w:rPr>
          <w:rFonts w:cs="Times New Roman"/>
          <w:sz w:val="24"/>
          <w:szCs w:val="24"/>
        </w:rPr>
        <w:t xml:space="preserve"> для того, чтобы сохранить работоспособность после изменений протокола управления </w:t>
      </w:r>
      <w:proofErr w:type="spellStart"/>
      <w:r w:rsidRPr="006524CF">
        <w:rPr>
          <w:rFonts w:cs="Times New Roman"/>
          <w:sz w:val="24"/>
          <w:szCs w:val="24"/>
          <w:lang w:val="en-US"/>
        </w:rPr>
        <w:t>vCenter</w:t>
      </w:r>
      <w:proofErr w:type="spellEnd"/>
      <w:r w:rsidRPr="006524CF">
        <w:rPr>
          <w:rFonts w:cs="Times New Roman"/>
          <w:sz w:val="24"/>
          <w:szCs w:val="24"/>
        </w:rPr>
        <w:t xml:space="preserve">. В данной работе показано одно из возможных решений </w:t>
      </w:r>
      <w:r w:rsidR="006524CF">
        <w:rPr>
          <w:rFonts w:cs="Times New Roman"/>
          <w:sz w:val="24"/>
          <w:szCs w:val="24"/>
        </w:rPr>
        <w:t xml:space="preserve">проблемы </w:t>
      </w:r>
      <w:r w:rsidRPr="006524CF">
        <w:rPr>
          <w:rFonts w:cs="Times New Roman"/>
          <w:sz w:val="24"/>
          <w:szCs w:val="24"/>
        </w:rPr>
        <w:t>сохранения работоспособности в случае изменений в виртуальной инфраструктуре, а также выделены особенности этого решения, которые позволяют успешн</w:t>
      </w:r>
      <w:r w:rsidR="00E00CDF">
        <w:rPr>
          <w:rFonts w:cs="Times New Roman"/>
          <w:sz w:val="24"/>
          <w:szCs w:val="24"/>
        </w:rPr>
        <w:t>о его реализовать</w:t>
      </w:r>
      <w:r w:rsidR="006524CF">
        <w:rPr>
          <w:rFonts w:cs="Times New Roman"/>
          <w:sz w:val="24"/>
          <w:szCs w:val="24"/>
        </w:rPr>
        <w:t>.</w:t>
      </w:r>
    </w:p>
    <w:p w14:paraId="40CB4ABF" w14:textId="77777777" w:rsidR="00E00CDF" w:rsidRDefault="00E00CDF" w:rsidP="006524CF">
      <w:pPr>
        <w:pStyle w:val="Normal0"/>
        <w:jc w:val="both"/>
        <w:rPr>
          <w:rFonts w:cs="Times New Roman"/>
          <w:b/>
          <w:sz w:val="24"/>
          <w:szCs w:val="24"/>
        </w:rPr>
      </w:pPr>
    </w:p>
    <w:p w14:paraId="47A8746F" w14:textId="1A6CA222" w:rsidR="006524CF" w:rsidRPr="0023012F" w:rsidRDefault="008F428E">
      <w:pPr>
        <w:pStyle w:val="Normal0"/>
        <w:jc w:val="both"/>
        <w:rPr>
          <w:rFonts w:cs="Times New Roman"/>
          <w:b/>
          <w:bCs/>
          <w:sz w:val="24"/>
          <w:szCs w:val="24"/>
        </w:rPr>
      </w:pPr>
      <w:r w:rsidRPr="0023012F">
        <w:rPr>
          <w:rFonts w:cs="Times New Roman"/>
          <w:b/>
          <w:bCs/>
          <w:sz w:val="24"/>
          <w:szCs w:val="24"/>
        </w:rPr>
        <w:t>СПИСОК ЛИТЕРАТУРЫ:</w:t>
      </w:r>
    </w:p>
    <w:p w14:paraId="03B34A71" w14:textId="77777777" w:rsidR="006524CF" w:rsidRDefault="006524CF" w:rsidP="006524CF">
      <w:pPr>
        <w:pStyle w:val="Normal0"/>
        <w:jc w:val="both"/>
        <w:rPr>
          <w:rFonts w:cs="Times New Roman"/>
          <w:sz w:val="24"/>
          <w:szCs w:val="24"/>
        </w:rPr>
      </w:pPr>
    </w:p>
    <w:p w14:paraId="02D2EA30" w14:textId="5494BB7B" w:rsidR="00E3055C" w:rsidRPr="00E3055C" w:rsidRDefault="00E3055C" w:rsidP="00E3055C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E3055C">
        <w:rPr>
          <w:lang w:val="ru-RU"/>
        </w:rPr>
        <w:lastRenderedPageBreak/>
        <w:t xml:space="preserve">“Топ-5 крупнейших утечек </w:t>
      </w:r>
      <w:r w:rsidRPr="00E3055C">
        <w:t>c</w:t>
      </w:r>
      <w:r w:rsidRPr="00E3055C">
        <w:rPr>
          <w:lang w:val="ru-RU"/>
        </w:rPr>
        <w:t xml:space="preserve"> начала года” </w:t>
      </w:r>
      <w:r w:rsidRPr="00E3055C">
        <w:t>Kaspersky</w:t>
      </w:r>
      <w:r w:rsidRPr="00E3055C">
        <w:rPr>
          <w:lang w:val="ru-RU"/>
        </w:rPr>
        <w:t xml:space="preserve"> </w:t>
      </w:r>
      <w:r w:rsidRPr="00E3055C">
        <w:t>Lab</w:t>
      </w:r>
      <w:r w:rsidRPr="00E3055C">
        <w:rPr>
          <w:lang w:val="ru-RU"/>
        </w:rPr>
        <w:t xml:space="preserve"> [Электронный ресурс]. Режим доступа: </w:t>
      </w:r>
      <w:r w:rsidRPr="00E3055C">
        <w:t> </w:t>
      </w:r>
      <w:hyperlink r:id="rId8" w:history="1">
        <w:r w:rsidR="001C4362" w:rsidRPr="003F3E28">
          <w:rPr>
            <w:rStyle w:val="a3"/>
          </w:rPr>
          <w:t>https</w:t>
        </w:r>
        <w:r w:rsidR="001C4362" w:rsidRPr="003F3E28">
          <w:rPr>
            <w:rStyle w:val="a3"/>
            <w:lang w:val="ru-RU"/>
          </w:rPr>
          <w:t>://</w:t>
        </w:r>
        <w:r w:rsidR="001C4362" w:rsidRPr="003F3E28">
          <w:rPr>
            <w:rStyle w:val="a3"/>
          </w:rPr>
          <w:t>www</w:t>
        </w:r>
        <w:r w:rsidR="001C4362" w:rsidRPr="003F3E28">
          <w:rPr>
            <w:rStyle w:val="a3"/>
            <w:lang w:val="ru-RU"/>
          </w:rPr>
          <w:t>.</w:t>
        </w:r>
        <w:proofErr w:type="spellStart"/>
        <w:r w:rsidR="001C4362" w:rsidRPr="003F3E28">
          <w:rPr>
            <w:rStyle w:val="a3"/>
          </w:rPr>
          <w:t>kaspersky</w:t>
        </w:r>
        <w:proofErr w:type="spellEnd"/>
        <w:r w:rsidR="001C4362" w:rsidRPr="003F3E28">
          <w:rPr>
            <w:rStyle w:val="a3"/>
            <w:lang w:val="ru-RU"/>
          </w:rPr>
          <w:t>.</w:t>
        </w:r>
        <w:proofErr w:type="spellStart"/>
        <w:r w:rsidR="001C4362" w:rsidRPr="003F3E28">
          <w:rPr>
            <w:rStyle w:val="a3"/>
          </w:rPr>
          <w:t>ru</w:t>
        </w:r>
        <w:proofErr w:type="spellEnd"/>
        <w:r w:rsidR="001C4362" w:rsidRPr="003F3E28">
          <w:rPr>
            <w:rStyle w:val="a3"/>
            <w:lang w:val="ru-RU"/>
          </w:rPr>
          <w:t>/</w:t>
        </w:r>
        <w:r w:rsidR="001C4362" w:rsidRPr="003F3E28">
          <w:rPr>
            <w:rStyle w:val="a3"/>
          </w:rPr>
          <w:t>blog</w:t>
        </w:r>
        <w:r w:rsidR="001C4362" w:rsidRPr="003F3E28">
          <w:rPr>
            <w:rStyle w:val="a3"/>
            <w:lang w:val="ru-RU"/>
          </w:rPr>
          <w:t>/</w:t>
        </w:r>
        <w:r w:rsidR="001C4362" w:rsidRPr="003F3E28">
          <w:rPr>
            <w:rStyle w:val="a3"/>
          </w:rPr>
          <w:t>data</w:t>
        </w:r>
        <w:r w:rsidR="001C4362" w:rsidRPr="003F3E28">
          <w:rPr>
            <w:rStyle w:val="a3"/>
            <w:lang w:val="ru-RU"/>
          </w:rPr>
          <w:t>-</w:t>
        </w:r>
        <w:r w:rsidR="001C4362" w:rsidRPr="003F3E28">
          <w:rPr>
            <w:rStyle w:val="a3"/>
          </w:rPr>
          <w:t>leaks</w:t>
        </w:r>
        <w:r w:rsidR="001C4362" w:rsidRPr="003F3E28">
          <w:rPr>
            <w:rStyle w:val="a3"/>
            <w:lang w:val="ru-RU"/>
          </w:rPr>
          <w:t>-2017/18993/</w:t>
        </w:r>
      </w:hyperlink>
      <w:r w:rsidR="001C4362" w:rsidRPr="001C4362">
        <w:rPr>
          <w:lang w:val="ru-RU"/>
        </w:rPr>
        <w:t xml:space="preserve">, </w:t>
      </w:r>
      <w:r w:rsidR="001C4362">
        <w:rPr>
          <w:lang w:val="ru-RU"/>
        </w:rPr>
        <w:t>свободный</w:t>
      </w:r>
      <w:r w:rsidR="00C769FB">
        <w:rPr>
          <w:lang w:val="ru-RU"/>
        </w:rPr>
        <w:t xml:space="preserve"> (дата обращения:</w:t>
      </w:r>
      <w:r w:rsidR="00C872C8">
        <w:rPr>
          <w:lang w:val="ru-RU"/>
        </w:rPr>
        <w:t xml:space="preserve"> 12</w:t>
      </w:r>
      <w:r w:rsidR="00C872C8" w:rsidRPr="0023012F">
        <w:rPr>
          <w:lang w:val="ru-RU"/>
        </w:rPr>
        <w:t>.04.2018</w:t>
      </w:r>
      <w:r w:rsidR="00C769FB">
        <w:rPr>
          <w:lang w:val="ru-RU"/>
        </w:rPr>
        <w:t>)</w:t>
      </w:r>
      <w:r w:rsidR="001C4362">
        <w:rPr>
          <w:lang w:val="ru-RU"/>
        </w:rPr>
        <w:t>.</w:t>
      </w:r>
    </w:p>
    <w:p w14:paraId="4204A3C6" w14:textId="77777777" w:rsidR="00E3055C" w:rsidRPr="00E3055C" w:rsidRDefault="00E3055C" w:rsidP="00E3055C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E3055C">
        <w:rPr>
          <w:lang w:val="ru-RU"/>
        </w:rPr>
        <w:t>Приказ №17. Об утверждении требований о защите информации, не составляющей государственную тайну, содержащейся в государственных информационных системах: утвержден ФСТЭК России 11 февраля 2013 г.</w:t>
      </w:r>
    </w:p>
    <w:p w14:paraId="3FA3EECC" w14:textId="77777777" w:rsidR="001C4362" w:rsidRDefault="00E3055C" w:rsidP="001C4362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E3055C">
        <w:rPr>
          <w:lang w:val="ru-RU"/>
        </w:rPr>
        <w:t>Приказ №21.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данных: утвержден ФСТЭК России 18 февраля 2013 г.</w:t>
      </w:r>
    </w:p>
    <w:p w14:paraId="0CC063F5" w14:textId="77777777" w:rsidR="001C4362" w:rsidRDefault="00E3055C" w:rsidP="001C4362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23012F">
        <w:rPr>
          <w:i/>
          <w:lang w:val="ru-RU"/>
        </w:rPr>
        <w:t>Угаров Д. В., Постоев Д. А.</w:t>
      </w:r>
      <w:r w:rsidRPr="001C4362">
        <w:t> </w:t>
      </w:r>
      <w:r w:rsidRPr="001C4362">
        <w:rPr>
          <w:lang w:val="ru-RU"/>
        </w:rPr>
        <w:t>Проблемы реализации разграничения доступа к функциям управления виртуальных сред</w:t>
      </w:r>
      <w:r w:rsidRPr="001C4362">
        <w:t> </w:t>
      </w:r>
      <w:r w:rsidRPr="001C4362">
        <w:rPr>
          <w:lang w:val="ru-RU"/>
        </w:rPr>
        <w:t>// Вопросы защиты информации: Научно-практический журнал/ФГУП «ВИМИ», М., 2016г., Вып.3, №114. С. 34–35.</w:t>
      </w:r>
    </w:p>
    <w:p w14:paraId="5F27273C" w14:textId="68E9424F" w:rsidR="001C4362" w:rsidRPr="00C872C8" w:rsidRDefault="001C4362">
      <w:pPr>
        <w:pStyle w:val="af1"/>
        <w:numPr>
          <w:ilvl w:val="3"/>
          <w:numId w:val="1"/>
        </w:numPr>
        <w:ind w:left="360"/>
        <w:rPr>
          <w:lang w:val="ru-RU"/>
        </w:rPr>
      </w:pPr>
      <w:proofErr w:type="spellStart"/>
      <w:r w:rsidRPr="001C4362">
        <w:rPr>
          <w:rFonts w:eastAsia="Times New Roman"/>
          <w:bdr w:val="none" w:sz="0" w:space="0" w:color="auto"/>
          <w:lang w:val="ru-RU" w:eastAsia="ru-RU"/>
        </w:rPr>
        <w:t>ESXi</w:t>
      </w:r>
      <w:proofErr w:type="spellEnd"/>
      <w:r w:rsidRPr="001C4362">
        <w:rPr>
          <w:rFonts w:eastAsia="Times New Roman"/>
          <w:bdr w:val="none" w:sz="0" w:space="0" w:color="auto"/>
          <w:lang w:val="ru-RU" w:eastAsia="ru-RU"/>
        </w:rPr>
        <w:t xml:space="preserve"> </w:t>
      </w:r>
      <w:proofErr w:type="spellStart"/>
      <w:r w:rsidRPr="001C4362">
        <w:rPr>
          <w:rFonts w:eastAsia="Times New Roman"/>
          <w:bdr w:val="none" w:sz="0" w:space="0" w:color="auto"/>
          <w:lang w:val="ru-RU" w:eastAsia="ru-RU"/>
        </w:rPr>
        <w:t>Security</w:t>
      </w:r>
      <w:proofErr w:type="spellEnd"/>
      <w:r w:rsidRPr="001C4362">
        <w:rPr>
          <w:rFonts w:eastAsia="Times New Roman"/>
          <w:bdr w:val="none" w:sz="0" w:space="0" w:color="auto"/>
          <w:lang w:val="ru-RU" w:eastAsia="ru-RU"/>
        </w:rPr>
        <w:t xml:space="preserve"> [Электронный ресурс]. Режим доступа https://www.hytrust.com/solutions/private-cloud-controls/esxi/, свободный</w:t>
      </w:r>
      <w:r w:rsidR="00C872C8" w:rsidRPr="0023012F">
        <w:rPr>
          <w:rFonts w:eastAsia="Times New Roman"/>
          <w:bdr w:val="none" w:sz="0" w:space="0" w:color="auto"/>
          <w:lang w:val="ru-RU" w:eastAsia="ru-RU"/>
        </w:rPr>
        <w:t xml:space="preserve"> </w:t>
      </w:r>
      <w:r w:rsidR="00C872C8">
        <w:rPr>
          <w:lang w:val="ru-RU"/>
        </w:rPr>
        <w:t>(дата обращения: 12</w:t>
      </w:r>
      <w:r w:rsidR="00C872C8" w:rsidRPr="00B1278A">
        <w:rPr>
          <w:lang w:val="ru-RU"/>
        </w:rPr>
        <w:t>.04.2018</w:t>
      </w:r>
      <w:r w:rsidR="00C872C8">
        <w:rPr>
          <w:lang w:val="ru-RU"/>
        </w:rPr>
        <w:t>).</w:t>
      </w:r>
    </w:p>
    <w:p w14:paraId="6B0B7161" w14:textId="57A1CEBA" w:rsidR="001C4362" w:rsidRPr="00C872C8" w:rsidRDefault="001C4362">
      <w:pPr>
        <w:pStyle w:val="af1"/>
        <w:numPr>
          <w:ilvl w:val="3"/>
          <w:numId w:val="1"/>
        </w:numPr>
        <w:ind w:left="360"/>
        <w:rPr>
          <w:lang w:val="ru-RU"/>
        </w:rPr>
      </w:pPr>
      <w:proofErr w:type="spellStart"/>
      <w:r w:rsidRPr="001C4362">
        <w:rPr>
          <w:rFonts w:eastAsia="Times New Roman"/>
          <w:bdr w:val="none" w:sz="0" w:space="0" w:color="auto"/>
          <w:lang w:val="ru-RU" w:eastAsia="ru-RU"/>
        </w:rPr>
        <w:t>vGate</w:t>
      </w:r>
      <w:proofErr w:type="spellEnd"/>
      <w:r w:rsidRPr="001C4362">
        <w:rPr>
          <w:rFonts w:eastAsia="Times New Roman"/>
          <w:bdr w:val="none" w:sz="0" w:space="0" w:color="auto"/>
          <w:lang w:val="ru-RU" w:eastAsia="ru-RU"/>
        </w:rPr>
        <w:t xml:space="preserve"> [Электронный ресурс]. Режим доступа https://www.securitycode.ru/products/vgate/, свободный</w:t>
      </w:r>
      <w:r w:rsidR="00C872C8" w:rsidRPr="0023012F">
        <w:rPr>
          <w:rFonts w:eastAsia="Times New Roman"/>
          <w:bdr w:val="none" w:sz="0" w:space="0" w:color="auto"/>
          <w:lang w:val="ru-RU" w:eastAsia="ru-RU"/>
        </w:rPr>
        <w:t xml:space="preserve"> </w:t>
      </w:r>
      <w:r w:rsidR="00C872C8">
        <w:rPr>
          <w:lang w:val="ru-RU"/>
        </w:rPr>
        <w:t>(дата обращения: 12</w:t>
      </w:r>
      <w:r w:rsidR="00C872C8" w:rsidRPr="00B1278A">
        <w:rPr>
          <w:lang w:val="ru-RU"/>
        </w:rPr>
        <w:t>.04.2018</w:t>
      </w:r>
      <w:r w:rsidR="00C872C8">
        <w:rPr>
          <w:lang w:val="ru-RU"/>
        </w:rPr>
        <w:t>).</w:t>
      </w:r>
    </w:p>
    <w:p w14:paraId="2E726644" w14:textId="7C7B1E6A" w:rsidR="001C4362" w:rsidRPr="00C872C8" w:rsidRDefault="001C4362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1C4362">
        <w:rPr>
          <w:lang w:val="ru-RU"/>
        </w:rPr>
        <w:t xml:space="preserve">ПАК </w:t>
      </w:r>
      <w:r w:rsidR="00C769FB" w:rsidRPr="001C4362">
        <w:rPr>
          <w:lang w:val="ru-RU"/>
        </w:rPr>
        <w:t>Сегмент-В.</w:t>
      </w:r>
      <w:r w:rsidR="00C769FB">
        <w:rPr>
          <w:lang w:val="ru-RU"/>
        </w:rPr>
        <w:t xml:space="preserve"> </w:t>
      </w:r>
      <w:r w:rsidRPr="001C4362">
        <w:rPr>
          <w:lang w:val="ru-RU"/>
        </w:rPr>
        <w:t>[</w:t>
      </w:r>
      <w:r>
        <w:rPr>
          <w:lang w:val="ru-RU"/>
        </w:rPr>
        <w:t>Электронный ресурс</w:t>
      </w:r>
      <w:r w:rsidRPr="001C4362">
        <w:rPr>
          <w:rFonts w:eastAsia="Times New Roman"/>
          <w:bdr w:val="none" w:sz="0" w:space="0" w:color="auto"/>
          <w:lang w:val="ru-RU" w:eastAsia="ru-RU"/>
        </w:rPr>
        <w:t xml:space="preserve">]. Режим доступа </w:t>
      </w:r>
      <w:r w:rsidRPr="001C4362">
        <w:t>http</w:t>
      </w:r>
      <w:r w:rsidRPr="001C4362">
        <w:rPr>
          <w:lang w:val="ru-RU"/>
        </w:rPr>
        <w:t>://</w:t>
      </w:r>
      <w:r w:rsidRPr="001C4362">
        <w:t>www</w:t>
      </w:r>
      <w:r w:rsidRPr="001C4362">
        <w:rPr>
          <w:lang w:val="ru-RU"/>
        </w:rPr>
        <w:t>.</w:t>
      </w:r>
      <w:r w:rsidRPr="001C4362">
        <w:t>accord</w:t>
      </w:r>
      <w:r w:rsidRPr="001C4362">
        <w:rPr>
          <w:lang w:val="ru-RU"/>
        </w:rPr>
        <w:t>.</w:t>
      </w:r>
      <w:proofErr w:type="spellStart"/>
      <w:r w:rsidRPr="001C4362">
        <w:t>ru</w:t>
      </w:r>
      <w:proofErr w:type="spellEnd"/>
      <w:r w:rsidRPr="001C4362">
        <w:rPr>
          <w:lang w:val="ru-RU"/>
        </w:rPr>
        <w:t>/</w:t>
      </w:r>
      <w:r w:rsidRPr="001C4362">
        <w:t>segment</w:t>
      </w:r>
      <w:r w:rsidRPr="001C4362">
        <w:rPr>
          <w:lang w:val="ru-RU"/>
        </w:rPr>
        <w:t>-</w:t>
      </w:r>
      <w:r w:rsidRPr="001C4362">
        <w:t>v</w:t>
      </w:r>
      <w:r w:rsidRPr="001C4362">
        <w:rPr>
          <w:lang w:val="ru-RU"/>
        </w:rPr>
        <w:t>.</w:t>
      </w:r>
      <w:r w:rsidRPr="001C4362">
        <w:t>html</w:t>
      </w:r>
      <w:r w:rsidRPr="001C4362">
        <w:rPr>
          <w:rFonts w:eastAsia="Times New Roman"/>
          <w:bdr w:val="none" w:sz="0" w:space="0" w:color="auto"/>
          <w:lang w:val="ru-RU" w:eastAsia="ru-RU"/>
        </w:rPr>
        <w:t>/, свободный</w:t>
      </w:r>
      <w:r w:rsidR="00C872C8" w:rsidRPr="0023012F">
        <w:rPr>
          <w:rFonts w:eastAsia="Times New Roman"/>
          <w:bdr w:val="none" w:sz="0" w:space="0" w:color="auto"/>
          <w:lang w:val="ru-RU" w:eastAsia="ru-RU"/>
        </w:rPr>
        <w:t xml:space="preserve"> </w:t>
      </w:r>
      <w:r w:rsidR="00C872C8">
        <w:rPr>
          <w:lang w:val="ru-RU"/>
        </w:rPr>
        <w:t>(дата обращения: 12</w:t>
      </w:r>
      <w:r w:rsidR="00C872C8" w:rsidRPr="00B1278A">
        <w:rPr>
          <w:lang w:val="ru-RU"/>
        </w:rPr>
        <w:t>.04.2018</w:t>
      </w:r>
      <w:r w:rsidR="00C872C8">
        <w:rPr>
          <w:lang w:val="ru-RU"/>
        </w:rPr>
        <w:t>).</w:t>
      </w:r>
    </w:p>
    <w:p w14:paraId="6C5AF558" w14:textId="3EA466AA" w:rsidR="00871676" w:rsidRPr="00C872C8" w:rsidRDefault="001C4362">
      <w:pPr>
        <w:pStyle w:val="af1"/>
        <w:numPr>
          <w:ilvl w:val="3"/>
          <w:numId w:val="1"/>
        </w:numPr>
        <w:ind w:left="360"/>
        <w:rPr>
          <w:lang w:val="ru-RU"/>
        </w:rPr>
      </w:pPr>
      <w:proofErr w:type="spellStart"/>
      <w:r w:rsidRPr="001C4362">
        <w:rPr>
          <w:bdr w:val="none" w:sz="0" w:space="0" w:color="auto"/>
          <w:lang w:val="ru-RU" w:eastAsia="ru-RU"/>
        </w:rPr>
        <w:t>Goodbye</w:t>
      </w:r>
      <w:proofErr w:type="spellEnd"/>
      <w:r w:rsidRPr="001C4362">
        <w:rPr>
          <w:bdr w:val="none" w:sz="0" w:space="0" w:color="auto"/>
          <w:lang w:val="ru-RU" w:eastAsia="ru-RU"/>
        </w:rPr>
        <w:t xml:space="preserve">, </w:t>
      </w:r>
      <w:proofErr w:type="spellStart"/>
      <w:r w:rsidRPr="001C4362">
        <w:rPr>
          <w:bdr w:val="none" w:sz="0" w:space="0" w:color="auto"/>
          <w:lang w:val="ru-RU" w:eastAsia="ru-RU"/>
        </w:rPr>
        <w:t>vSphere</w:t>
      </w:r>
      <w:proofErr w:type="spellEnd"/>
      <w:r w:rsidRPr="001C4362">
        <w:rPr>
          <w:bdr w:val="none" w:sz="0" w:space="0" w:color="auto"/>
          <w:lang w:val="ru-RU" w:eastAsia="ru-RU"/>
        </w:rPr>
        <w:t xml:space="preserve"> </w:t>
      </w:r>
      <w:proofErr w:type="spellStart"/>
      <w:r w:rsidRPr="001C4362">
        <w:rPr>
          <w:bdr w:val="none" w:sz="0" w:space="0" w:color="auto"/>
          <w:lang w:val="ru-RU" w:eastAsia="ru-RU"/>
        </w:rPr>
        <w:t>Web</w:t>
      </w:r>
      <w:proofErr w:type="spellEnd"/>
      <w:r w:rsidRPr="001C4362">
        <w:rPr>
          <w:bdr w:val="none" w:sz="0" w:space="0" w:color="auto"/>
          <w:lang w:val="ru-RU" w:eastAsia="ru-RU"/>
        </w:rPr>
        <w:t xml:space="preserve"> </w:t>
      </w:r>
      <w:proofErr w:type="spellStart"/>
      <w:r w:rsidRPr="001C4362">
        <w:rPr>
          <w:bdr w:val="none" w:sz="0" w:space="0" w:color="auto"/>
          <w:lang w:val="ru-RU" w:eastAsia="ru-RU"/>
        </w:rPr>
        <w:t>Client</w:t>
      </w:r>
      <w:proofErr w:type="spellEnd"/>
      <w:r w:rsidRPr="001C4362">
        <w:rPr>
          <w:bdr w:val="none" w:sz="0" w:space="0" w:color="auto"/>
          <w:lang w:val="ru-RU" w:eastAsia="ru-RU"/>
        </w:rPr>
        <w:t xml:space="preserve">! [Электронный ресурс]. Режим доступа https://blogs.vmware.com/vsphere/2017/08/goodbye-vsphere-web-client.html, </w:t>
      </w:r>
      <w:r w:rsidR="00C872C8" w:rsidRPr="001C4362">
        <w:rPr>
          <w:bdr w:val="none" w:sz="0" w:space="0" w:color="auto"/>
          <w:lang w:val="ru-RU" w:eastAsia="ru-RU"/>
        </w:rPr>
        <w:t>свободный</w:t>
      </w:r>
      <w:r w:rsidR="00C872C8" w:rsidRPr="0023012F">
        <w:rPr>
          <w:bdr w:val="none" w:sz="0" w:space="0" w:color="auto"/>
          <w:lang w:val="ru-RU" w:eastAsia="ru-RU"/>
        </w:rPr>
        <w:t xml:space="preserve"> </w:t>
      </w:r>
      <w:r w:rsidR="00C872C8">
        <w:rPr>
          <w:lang w:val="ru-RU"/>
        </w:rPr>
        <w:t>(дата обращения: 12</w:t>
      </w:r>
      <w:r w:rsidR="00C872C8" w:rsidRPr="00B1278A">
        <w:rPr>
          <w:lang w:val="ru-RU"/>
        </w:rPr>
        <w:t>.04.2018</w:t>
      </w:r>
      <w:r w:rsidR="00C872C8">
        <w:rPr>
          <w:lang w:val="ru-RU"/>
        </w:rPr>
        <w:t>).</w:t>
      </w:r>
    </w:p>
    <w:p w14:paraId="116F7DE7" w14:textId="780E722B" w:rsidR="001C4362" w:rsidRPr="00C872C8" w:rsidRDefault="00871676" w:rsidP="00100B6D">
      <w:pPr>
        <w:pStyle w:val="af1"/>
        <w:numPr>
          <w:ilvl w:val="3"/>
          <w:numId w:val="1"/>
        </w:numPr>
        <w:ind w:left="360"/>
        <w:rPr>
          <w:lang w:val="ru-RU"/>
        </w:rPr>
      </w:pPr>
      <w:r w:rsidRPr="0092593A">
        <w:rPr>
          <w:i/>
          <w:lang w:val="ru-RU"/>
        </w:rPr>
        <w:t>Конявская</w:t>
      </w:r>
      <w:r w:rsidRPr="0092593A">
        <w:rPr>
          <w:i/>
        </w:rPr>
        <w:t> </w:t>
      </w:r>
      <w:r w:rsidRPr="0092593A">
        <w:rPr>
          <w:i/>
          <w:lang w:val="ru-RU"/>
        </w:rPr>
        <w:t>С.</w:t>
      </w:r>
      <w:r w:rsidRPr="0092593A">
        <w:rPr>
          <w:i/>
        </w:rPr>
        <w:t> </w:t>
      </w:r>
      <w:r w:rsidRPr="0092593A">
        <w:rPr>
          <w:i/>
          <w:lang w:val="ru-RU"/>
        </w:rPr>
        <w:t>В., Угаров</w:t>
      </w:r>
      <w:r w:rsidRPr="0092593A">
        <w:rPr>
          <w:i/>
        </w:rPr>
        <w:t> </w:t>
      </w:r>
      <w:r w:rsidRPr="0092593A">
        <w:rPr>
          <w:i/>
          <w:lang w:val="ru-RU"/>
        </w:rPr>
        <w:t>Д.</w:t>
      </w:r>
      <w:r w:rsidRPr="0092593A">
        <w:rPr>
          <w:i/>
        </w:rPr>
        <w:t> </w:t>
      </w:r>
      <w:r w:rsidRPr="0092593A">
        <w:rPr>
          <w:i/>
          <w:lang w:val="ru-RU"/>
        </w:rPr>
        <w:t>В., Постоев</w:t>
      </w:r>
      <w:r w:rsidRPr="0092593A">
        <w:rPr>
          <w:i/>
        </w:rPr>
        <w:t> </w:t>
      </w:r>
      <w:r w:rsidRPr="0092593A">
        <w:rPr>
          <w:i/>
          <w:lang w:val="ru-RU"/>
        </w:rPr>
        <w:t>Д.</w:t>
      </w:r>
      <w:r w:rsidRPr="0092593A">
        <w:rPr>
          <w:i/>
        </w:rPr>
        <w:t> </w:t>
      </w:r>
      <w:r w:rsidRPr="0092593A">
        <w:rPr>
          <w:i/>
          <w:lang w:val="ru-RU"/>
        </w:rPr>
        <w:t>А.</w:t>
      </w:r>
      <w:r w:rsidRPr="0092593A">
        <w:rPr>
          <w:lang w:val="ru-RU"/>
        </w:rPr>
        <w:t xml:space="preserve"> Инструмент контроля доступа к средствам управления виртуальной инфраструктурой </w:t>
      </w:r>
      <w:r w:rsidR="0092593A">
        <w:rPr>
          <w:lang w:val="ru-RU"/>
        </w:rPr>
        <w:t xml:space="preserve">// </w:t>
      </w:r>
      <w:bookmarkStart w:id="0" w:name="_GoBack"/>
      <w:bookmarkEnd w:id="0"/>
      <w:r w:rsidR="0092593A">
        <w:t>Information</w:t>
      </w:r>
      <w:r w:rsidR="0092593A" w:rsidRPr="0092593A">
        <w:rPr>
          <w:lang w:val="ru-RU"/>
        </w:rPr>
        <w:t xml:space="preserve"> </w:t>
      </w:r>
      <w:r w:rsidR="0092593A">
        <w:t>Security</w:t>
      </w:r>
      <w:r w:rsidR="0092593A" w:rsidRPr="0092593A">
        <w:rPr>
          <w:lang w:val="ru-RU"/>
        </w:rPr>
        <w:t>/Информационная безопасность. М., 2016. № 2. С. 9.</w:t>
      </w:r>
    </w:p>
    <w:sectPr w:rsidR="001C4362" w:rsidRPr="00C872C8" w:rsidSect="001A54BF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45C20" w16cid:durableId="1E7A2B83"/>
  <w16cid:commentId w16cid:paraId="46A40A14" w16cid:durableId="1E7A2B84"/>
  <w16cid:commentId w16cid:paraId="4F801732" w16cid:durableId="1E7A2B85"/>
  <w16cid:commentId w16cid:paraId="57E16511" w16cid:durableId="1E7A2B86"/>
  <w16cid:commentId w16cid:paraId="406FE23D" w16cid:durableId="1E7A2B87"/>
  <w16cid:commentId w16cid:paraId="6DFD17B8" w16cid:durableId="1E7A2EF3"/>
  <w16cid:commentId w16cid:paraId="66D7C961" w16cid:durableId="1E7A2F3D"/>
  <w16cid:commentId w16cid:paraId="55A04DF4" w16cid:durableId="1E7A2B88"/>
  <w16cid:commentId w16cid:paraId="3DBF3AC0" w16cid:durableId="1E7A2B89"/>
  <w16cid:commentId w16cid:paraId="585D61B1" w16cid:durableId="1E7A2FBF"/>
  <w16cid:commentId w16cid:paraId="7843E351" w16cid:durableId="1E7A2B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A62C" w14:textId="77777777" w:rsidR="00E15D14" w:rsidRDefault="00E15D14">
      <w:r>
        <w:separator/>
      </w:r>
    </w:p>
  </w:endnote>
  <w:endnote w:type="continuationSeparator" w:id="0">
    <w:p w14:paraId="417C760A" w14:textId="77777777" w:rsidR="00E15D14" w:rsidRDefault="00E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856367"/>
      <w:docPartObj>
        <w:docPartGallery w:val="Page Numbers (Bottom of Page)"/>
        <w:docPartUnique/>
      </w:docPartObj>
    </w:sdtPr>
    <w:sdtEndPr/>
    <w:sdtContent>
      <w:p w14:paraId="5843F50D" w14:textId="4509900D" w:rsidR="00182709" w:rsidRDefault="001827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3A" w:rsidRPr="0092593A">
          <w:rPr>
            <w:noProof/>
            <w:lang w:val="ru-RU"/>
          </w:rPr>
          <w:t>6</w:t>
        </w:r>
        <w:r>
          <w:fldChar w:fldCharType="end"/>
        </w:r>
      </w:p>
    </w:sdtContent>
  </w:sdt>
  <w:p w14:paraId="5AE9B3C0" w14:textId="77777777" w:rsidR="00182709" w:rsidRDefault="001827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D566" w14:textId="77777777" w:rsidR="00E15D14" w:rsidRDefault="00E15D14">
      <w:r>
        <w:separator/>
      </w:r>
    </w:p>
  </w:footnote>
  <w:footnote w:type="continuationSeparator" w:id="0">
    <w:p w14:paraId="77702EF1" w14:textId="77777777" w:rsidR="00E15D14" w:rsidRDefault="00E1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C3"/>
    <w:multiLevelType w:val="hybridMultilevel"/>
    <w:tmpl w:val="C35299A0"/>
    <w:numStyleLink w:val="3"/>
  </w:abstractNum>
  <w:abstractNum w:abstractNumId="1" w15:restartNumberingAfterBreak="0">
    <w:nsid w:val="052049F7"/>
    <w:multiLevelType w:val="hybridMultilevel"/>
    <w:tmpl w:val="797E76B4"/>
    <w:styleLink w:val="4"/>
    <w:lvl w:ilvl="0" w:tplc="5BD21E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ED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AAE9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9EDD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4C0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2E19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2EF4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4CE6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0371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3C5B46"/>
    <w:multiLevelType w:val="hybridMultilevel"/>
    <w:tmpl w:val="F9C6C774"/>
    <w:numStyleLink w:val="2"/>
  </w:abstractNum>
  <w:abstractNum w:abstractNumId="3" w15:restartNumberingAfterBreak="0">
    <w:nsid w:val="226F28EC"/>
    <w:multiLevelType w:val="hybridMultilevel"/>
    <w:tmpl w:val="BD62CB96"/>
    <w:lvl w:ilvl="0" w:tplc="F192F16C">
      <w:start w:val="1"/>
      <w:numFmt w:val="decimal"/>
      <w:lvlText w:val="%1."/>
      <w:lvlJc w:val="left"/>
      <w:pPr>
        <w:ind w:left="720" w:hanging="360"/>
      </w:pPr>
    </w:lvl>
    <w:lvl w:ilvl="1" w:tplc="47E4706C">
      <w:numFmt w:val="none"/>
      <w:lvlText w:val=""/>
      <w:lvlJc w:val="left"/>
      <w:pPr>
        <w:tabs>
          <w:tab w:val="num" w:pos="360"/>
        </w:tabs>
      </w:pPr>
    </w:lvl>
    <w:lvl w:ilvl="2" w:tplc="5E08D616">
      <w:start w:val="1"/>
      <w:numFmt w:val="lowerRoman"/>
      <w:lvlText w:val="%3."/>
      <w:lvlJc w:val="right"/>
      <w:pPr>
        <w:ind w:left="2160" w:hanging="180"/>
      </w:pPr>
    </w:lvl>
    <w:lvl w:ilvl="3" w:tplc="8CFE8462">
      <w:start w:val="1"/>
      <w:numFmt w:val="decimal"/>
      <w:lvlText w:val="%4."/>
      <w:lvlJc w:val="left"/>
      <w:pPr>
        <w:ind w:left="2880" w:hanging="360"/>
      </w:pPr>
    </w:lvl>
    <w:lvl w:ilvl="4" w:tplc="04CE8B64">
      <w:start w:val="1"/>
      <w:numFmt w:val="lowerLetter"/>
      <w:lvlText w:val="%5."/>
      <w:lvlJc w:val="left"/>
      <w:pPr>
        <w:ind w:left="3600" w:hanging="360"/>
      </w:pPr>
    </w:lvl>
    <w:lvl w:ilvl="5" w:tplc="F3E43A16">
      <w:start w:val="1"/>
      <w:numFmt w:val="lowerRoman"/>
      <w:lvlText w:val="%6."/>
      <w:lvlJc w:val="right"/>
      <w:pPr>
        <w:ind w:left="4320" w:hanging="180"/>
      </w:pPr>
    </w:lvl>
    <w:lvl w:ilvl="6" w:tplc="CD7239BA">
      <w:start w:val="1"/>
      <w:numFmt w:val="decimal"/>
      <w:lvlText w:val="%7."/>
      <w:lvlJc w:val="left"/>
      <w:pPr>
        <w:ind w:left="5040" w:hanging="360"/>
      </w:pPr>
    </w:lvl>
    <w:lvl w:ilvl="7" w:tplc="ECC4B9E0">
      <w:start w:val="1"/>
      <w:numFmt w:val="lowerLetter"/>
      <w:lvlText w:val="%8."/>
      <w:lvlJc w:val="left"/>
      <w:pPr>
        <w:ind w:left="5760" w:hanging="360"/>
      </w:pPr>
    </w:lvl>
    <w:lvl w:ilvl="8" w:tplc="37503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7AF"/>
    <w:multiLevelType w:val="multilevel"/>
    <w:tmpl w:val="8EF4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35750"/>
    <w:multiLevelType w:val="hybridMultilevel"/>
    <w:tmpl w:val="C35299A0"/>
    <w:styleLink w:val="3"/>
    <w:lvl w:ilvl="0" w:tplc="00CAA748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07ED4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1EB058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E2440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A869B0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D61AAC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764786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C98B8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2CFE4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4135CA"/>
    <w:multiLevelType w:val="multilevel"/>
    <w:tmpl w:val="86A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35736"/>
    <w:multiLevelType w:val="hybridMultilevel"/>
    <w:tmpl w:val="F9C6C774"/>
    <w:styleLink w:val="2"/>
    <w:lvl w:ilvl="0" w:tplc="6016C0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BC29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DA6B0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3A27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482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44BE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C47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C6F5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1C009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5E1BA8"/>
    <w:multiLevelType w:val="hybridMultilevel"/>
    <w:tmpl w:val="6C5C5E62"/>
    <w:numStyleLink w:val="1"/>
  </w:abstractNum>
  <w:abstractNum w:abstractNumId="9" w15:restartNumberingAfterBreak="0">
    <w:nsid w:val="4FD1521A"/>
    <w:multiLevelType w:val="hybridMultilevel"/>
    <w:tmpl w:val="A3FCA63A"/>
    <w:numStyleLink w:val="5"/>
  </w:abstractNum>
  <w:abstractNum w:abstractNumId="10" w15:restartNumberingAfterBreak="0">
    <w:nsid w:val="58E62E2E"/>
    <w:multiLevelType w:val="multilevel"/>
    <w:tmpl w:val="CC6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016AC"/>
    <w:multiLevelType w:val="hybridMultilevel"/>
    <w:tmpl w:val="797E76B4"/>
    <w:numStyleLink w:val="4"/>
  </w:abstractNum>
  <w:abstractNum w:abstractNumId="12" w15:restartNumberingAfterBreak="0">
    <w:nsid w:val="6FF30155"/>
    <w:multiLevelType w:val="hybridMultilevel"/>
    <w:tmpl w:val="A3FCA63A"/>
    <w:styleLink w:val="5"/>
    <w:lvl w:ilvl="0" w:tplc="86B2C7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B6E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4CE6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41B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48FC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883A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30AD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E4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ACC96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265261"/>
    <w:multiLevelType w:val="hybridMultilevel"/>
    <w:tmpl w:val="107CBAF0"/>
    <w:lvl w:ilvl="0" w:tplc="1658AD4C">
      <w:start w:val="1"/>
      <w:numFmt w:val="decimal"/>
      <w:lvlText w:val="%1."/>
      <w:lvlJc w:val="left"/>
      <w:pPr>
        <w:ind w:left="720" w:hanging="360"/>
      </w:pPr>
    </w:lvl>
    <w:lvl w:ilvl="1" w:tplc="A86475F8">
      <w:start w:val="1"/>
      <w:numFmt w:val="lowerLetter"/>
      <w:lvlText w:val="%2."/>
      <w:lvlJc w:val="left"/>
      <w:pPr>
        <w:ind w:left="1440" w:hanging="360"/>
      </w:pPr>
    </w:lvl>
    <w:lvl w:ilvl="2" w:tplc="3DFE9CA2">
      <w:start w:val="1"/>
      <w:numFmt w:val="lowerRoman"/>
      <w:lvlText w:val="%3."/>
      <w:lvlJc w:val="right"/>
      <w:pPr>
        <w:ind w:left="2160" w:hanging="180"/>
      </w:pPr>
    </w:lvl>
    <w:lvl w:ilvl="3" w:tplc="86B8E53A">
      <w:start w:val="1"/>
      <w:numFmt w:val="decimal"/>
      <w:lvlText w:val="%4."/>
      <w:lvlJc w:val="left"/>
      <w:pPr>
        <w:ind w:left="2880" w:hanging="360"/>
      </w:pPr>
    </w:lvl>
    <w:lvl w:ilvl="4" w:tplc="8A2E9E7C">
      <w:start w:val="1"/>
      <w:numFmt w:val="lowerLetter"/>
      <w:lvlText w:val="%5."/>
      <w:lvlJc w:val="left"/>
      <w:pPr>
        <w:ind w:left="3600" w:hanging="360"/>
      </w:pPr>
    </w:lvl>
    <w:lvl w:ilvl="5" w:tplc="A1A22ECE">
      <w:start w:val="1"/>
      <w:numFmt w:val="lowerRoman"/>
      <w:lvlText w:val="%6."/>
      <w:lvlJc w:val="right"/>
      <w:pPr>
        <w:ind w:left="4320" w:hanging="180"/>
      </w:pPr>
    </w:lvl>
    <w:lvl w:ilvl="6" w:tplc="24902A3C">
      <w:start w:val="1"/>
      <w:numFmt w:val="decimal"/>
      <w:lvlText w:val="%7."/>
      <w:lvlJc w:val="left"/>
      <w:pPr>
        <w:ind w:left="5040" w:hanging="360"/>
      </w:pPr>
    </w:lvl>
    <w:lvl w:ilvl="7" w:tplc="A8D45DD6">
      <w:start w:val="1"/>
      <w:numFmt w:val="lowerLetter"/>
      <w:lvlText w:val="%8."/>
      <w:lvlJc w:val="left"/>
      <w:pPr>
        <w:ind w:left="5760" w:hanging="360"/>
      </w:pPr>
    </w:lvl>
    <w:lvl w:ilvl="8" w:tplc="58762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88D"/>
    <w:multiLevelType w:val="hybridMultilevel"/>
    <w:tmpl w:val="6C5C5E62"/>
    <w:styleLink w:val="1"/>
    <w:lvl w:ilvl="0" w:tplc="59601B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04D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678B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B09576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D8C8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8E941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435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488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4F30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0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274CD0"/>
    <w:rsid w:val="0004698C"/>
    <w:rsid w:val="00095402"/>
    <w:rsid w:val="00167C2A"/>
    <w:rsid w:val="00182709"/>
    <w:rsid w:val="00196337"/>
    <w:rsid w:val="001A3799"/>
    <w:rsid w:val="001A54BF"/>
    <w:rsid w:val="001C4362"/>
    <w:rsid w:val="0023012F"/>
    <w:rsid w:val="002B257F"/>
    <w:rsid w:val="002F6CC9"/>
    <w:rsid w:val="004201AF"/>
    <w:rsid w:val="004B1DBE"/>
    <w:rsid w:val="0060171C"/>
    <w:rsid w:val="006524CF"/>
    <w:rsid w:val="00663270"/>
    <w:rsid w:val="00736B87"/>
    <w:rsid w:val="00871676"/>
    <w:rsid w:val="008944EE"/>
    <w:rsid w:val="008F428E"/>
    <w:rsid w:val="00910685"/>
    <w:rsid w:val="0092593A"/>
    <w:rsid w:val="00983AB4"/>
    <w:rsid w:val="00A65A8E"/>
    <w:rsid w:val="00BA4181"/>
    <w:rsid w:val="00BD1388"/>
    <w:rsid w:val="00C769FB"/>
    <w:rsid w:val="00C872C8"/>
    <w:rsid w:val="00CF3509"/>
    <w:rsid w:val="00D95FE6"/>
    <w:rsid w:val="00E00CDF"/>
    <w:rsid w:val="00E15D14"/>
    <w:rsid w:val="00E3055C"/>
    <w:rsid w:val="00F061B3"/>
    <w:rsid w:val="03274CD0"/>
    <w:rsid w:val="04960A7C"/>
    <w:rsid w:val="06BD9DD8"/>
    <w:rsid w:val="08A58D5F"/>
    <w:rsid w:val="08D5B30A"/>
    <w:rsid w:val="09A85608"/>
    <w:rsid w:val="0A408A60"/>
    <w:rsid w:val="117D4875"/>
    <w:rsid w:val="1E7DE71C"/>
    <w:rsid w:val="2187247E"/>
    <w:rsid w:val="2295ADFD"/>
    <w:rsid w:val="238B50A5"/>
    <w:rsid w:val="2A0E9A3B"/>
    <w:rsid w:val="32DC4390"/>
    <w:rsid w:val="3B0BCEF4"/>
    <w:rsid w:val="3D6D57FC"/>
    <w:rsid w:val="3D917C84"/>
    <w:rsid w:val="46219BA7"/>
    <w:rsid w:val="494C59CB"/>
    <w:rsid w:val="4E1090D2"/>
    <w:rsid w:val="4EE8C808"/>
    <w:rsid w:val="529749D6"/>
    <w:rsid w:val="57AED68C"/>
    <w:rsid w:val="5BA8C515"/>
    <w:rsid w:val="5D4334B0"/>
    <w:rsid w:val="5DF39514"/>
    <w:rsid w:val="6020A866"/>
    <w:rsid w:val="62AE63A0"/>
    <w:rsid w:val="63A300CA"/>
    <w:rsid w:val="64639BC9"/>
    <w:rsid w:val="6A6F39EE"/>
    <w:rsid w:val="6C8F2F3B"/>
    <w:rsid w:val="749A7DC0"/>
    <w:rsid w:val="78FF9D3B"/>
    <w:rsid w:val="7D0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3D76"/>
  <w15:docId w15:val="{1DB6405A-D3CA-4F01-832B-CE0C2B6F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0">
    <w:name w:val="heading 1"/>
    <w:next w:val="Normal0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0">
    <w:name w:val="heading 2"/>
    <w:next w:val="Normal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30">
    <w:name w:val="heading 3"/>
    <w:next w:val="Normal0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0"/>
    <w:rPr>
      <w:rFonts w:cs="Arial Unicode MS"/>
      <w:color w:val="000000"/>
      <w:sz w:val="22"/>
      <w:szCs w:val="22"/>
      <w:u w:color="000000"/>
    </w:rPr>
  </w:style>
  <w:style w:type="paragraph" w:styleId="a5">
    <w:name w:val="List Paragraph"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lang w:val="en-US" w:eastAsia="en-US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827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709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827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2709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1827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2709"/>
    <w:rPr>
      <w:sz w:val="24"/>
      <w:szCs w:val="24"/>
      <w:lang w:val="en-US" w:eastAsia="en-US"/>
    </w:rPr>
  </w:style>
  <w:style w:type="paragraph" w:styleId="af1">
    <w:name w:val="No Spacing"/>
    <w:uiPriority w:val="1"/>
    <w:qFormat/>
    <w:rsid w:val="006524CF"/>
    <w:rPr>
      <w:sz w:val="24"/>
      <w:szCs w:val="24"/>
      <w:lang w:val="en-US" w:eastAsia="en-US"/>
    </w:rPr>
  </w:style>
  <w:style w:type="character" w:styleId="af2">
    <w:name w:val="Emphasis"/>
    <w:basedOn w:val="a0"/>
    <w:uiPriority w:val="20"/>
    <w:qFormat/>
    <w:rsid w:val="00E3055C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87167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871676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F061B3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F061B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blog/data-leaks-2017/18993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3</cp:revision>
  <dcterms:created xsi:type="dcterms:W3CDTF">2018-04-12T18:03:00Z</dcterms:created>
  <dcterms:modified xsi:type="dcterms:W3CDTF">2018-04-15T12:27:00Z</dcterms:modified>
</cp:coreProperties>
</file>